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0" w:lineRule="atLeast"/>
        <w:ind w:left="0"/>
        <w:jc w:val="both"/>
        <w:rPr>
          <w:rFonts w:hint="eastAsia" w:ascii="宋体" w:hAnsi="宋体" w:cs="宋体"/>
          <w:color w:val="auto"/>
          <w:spacing w:val="10"/>
          <w:sz w:val="24"/>
          <w:lang w:val="en-US" w:eastAsia="zh-CN"/>
        </w:rPr>
      </w:pPr>
    </w:p>
    <w:p>
      <w:pPr>
        <w:pStyle w:val="16"/>
        <w:keepNext w:val="0"/>
        <w:keepLines w:val="0"/>
        <w:pageBreakBefore w:val="0"/>
        <w:widowControl w:val="0"/>
        <w:kinsoku/>
        <w:wordWrap/>
        <w:overflowPunct/>
        <w:topLinePunct w:val="0"/>
        <w:autoSpaceDE/>
        <w:autoSpaceDN/>
        <w:bidi w:val="0"/>
        <w:adjustRightInd/>
        <w:spacing w:line="240" w:lineRule="auto"/>
        <w:ind w:left="0"/>
        <w:jc w:val="right"/>
        <w:rPr>
          <w:rFonts w:hint="default" w:ascii="宋体" w:hAnsi="宋体" w:eastAsia="宋体" w:cs="宋体"/>
          <w:color w:val="auto"/>
          <w:spacing w:val="10"/>
          <w:sz w:val="24"/>
          <w:lang w:val="en-US" w:eastAsia="zh-CN"/>
        </w:rPr>
      </w:pPr>
      <w:r>
        <w:rPr>
          <w:rFonts w:hint="eastAsia" w:ascii="宋体" w:hAnsi="宋体" w:cs="宋体"/>
          <w:color w:val="auto"/>
          <w:spacing w:val="10"/>
          <w:sz w:val="24"/>
          <w:lang w:val="en-US" w:eastAsia="zh-CN"/>
        </w:rPr>
        <w:t>附</w:t>
      </w:r>
      <w:r>
        <w:rPr>
          <w:rFonts w:hint="eastAsia" w:ascii="宋体" w:hAnsi="宋体" w:cs="宋体"/>
          <w:color w:val="auto"/>
          <w:spacing w:val="10"/>
          <w:sz w:val="24"/>
        </w:rPr>
        <w:t>件一</w:t>
      </w:r>
    </w:p>
    <w:p>
      <w:pPr>
        <w:pStyle w:val="16"/>
        <w:keepNext w:val="0"/>
        <w:keepLines w:val="0"/>
        <w:pageBreakBefore w:val="0"/>
        <w:widowControl w:val="0"/>
        <w:kinsoku/>
        <w:wordWrap/>
        <w:overflowPunct/>
        <w:topLinePunct w:val="0"/>
        <w:autoSpaceDE/>
        <w:autoSpaceDN/>
        <w:bidi w:val="0"/>
        <w:adjustRightInd/>
        <w:spacing w:line="240" w:lineRule="auto"/>
        <w:ind w:left="0"/>
        <w:jc w:val="right"/>
        <w:rPr>
          <w:rFonts w:hint="eastAsia" w:ascii="宋体" w:hAnsi="宋体" w:cs="宋体"/>
          <w:color w:val="auto"/>
          <w:spacing w:val="10"/>
          <w:sz w:val="24"/>
        </w:rPr>
      </w:pPr>
    </w:p>
    <w:p>
      <w:pPr>
        <w:pStyle w:val="16"/>
        <w:keepNext w:val="0"/>
        <w:keepLines w:val="0"/>
        <w:pageBreakBefore w:val="0"/>
        <w:widowControl w:val="0"/>
        <w:kinsoku/>
        <w:wordWrap/>
        <w:overflowPunct/>
        <w:topLinePunct w:val="0"/>
        <w:autoSpaceDE/>
        <w:autoSpaceDN/>
        <w:bidi w:val="0"/>
        <w:adjustRightInd/>
        <w:spacing w:line="240" w:lineRule="auto"/>
        <w:ind w:left="0"/>
        <w:jc w:val="center"/>
        <w:rPr>
          <w:rFonts w:hint="default" w:ascii="宋体" w:hAnsi="宋体" w:eastAsia="宋体" w:cs="宋体"/>
          <w:b/>
          <w:color w:val="auto"/>
          <w:spacing w:val="10"/>
          <w:sz w:val="24"/>
          <w:lang w:val="en-US" w:eastAsia="zh-CN"/>
        </w:rPr>
      </w:pPr>
      <w:r>
        <w:rPr>
          <w:rFonts w:hint="eastAsia" w:ascii="宋体" w:hAnsi="宋体" w:eastAsia="宋体" w:cs="宋体"/>
          <w:b/>
          <w:color w:val="auto"/>
          <w:kern w:val="2"/>
          <w:sz w:val="32"/>
          <w:szCs w:val="32"/>
          <w:highlight w:val="none"/>
          <w:lang w:val="en-US" w:eastAsia="zh-CN" w:bidi="ar-SA"/>
        </w:rPr>
        <w:t>报  价  书</w:t>
      </w:r>
    </w:p>
    <w:p>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16"/>
        <w:keepNext w:val="0"/>
        <w:keepLines w:val="0"/>
        <w:pageBreakBefore w:val="0"/>
        <w:widowControl w:val="0"/>
        <w:tabs>
          <w:tab w:val="left" w:pos="-199"/>
        </w:tabs>
        <w:kinsoku/>
        <w:wordWrap/>
        <w:overflowPunct/>
        <w:topLinePunct w:val="0"/>
        <w:autoSpaceDE/>
        <w:autoSpaceDN/>
        <w:bidi w:val="0"/>
        <w:adjustRightInd/>
        <w:snapToGrid w:val="0"/>
        <w:spacing w:line="240" w:lineRule="auto"/>
        <w:ind w:left="0"/>
        <w:textAlignment w:val="baseline"/>
        <w:rPr>
          <w:rFonts w:hint="eastAsia" w:ascii="宋体" w:hAnsi="宋体" w:eastAsia="宋体" w:cs="宋体"/>
          <w:b/>
          <w:color w:val="auto"/>
          <w:sz w:val="28"/>
          <w:szCs w:val="28"/>
        </w:rPr>
      </w:pPr>
      <w:r>
        <w:rPr>
          <w:rFonts w:hint="eastAsia" w:ascii="宋体" w:hAnsi="宋体" w:cs="宋体"/>
          <w:b/>
          <w:color w:val="auto"/>
          <w:sz w:val="24"/>
        </w:rPr>
        <w:t xml:space="preserve"> </w:t>
      </w:r>
    </w:p>
    <w:p>
      <w:pPr>
        <w:pStyle w:val="16"/>
        <w:numPr>
          <w:ilvl w:val="0"/>
          <w:numId w:val="3"/>
        </w:numPr>
        <w:bidi w:val="0"/>
        <w:rPr>
          <w:rFonts w:hint="eastAsia"/>
        </w:rPr>
      </w:pPr>
      <w:r>
        <w:rPr>
          <w:rFonts w:hint="eastAsia" w:ascii="宋体" w:hAnsi="宋体" w:eastAsia="宋体" w:cs="宋体"/>
          <w:sz w:val="28"/>
          <w:szCs w:val="28"/>
        </w:rPr>
        <w:t>经勘察现场</w:t>
      </w:r>
      <w:r>
        <w:rPr>
          <w:rFonts w:hint="eastAsia" w:ascii="宋体" w:hAnsi="宋体" w:eastAsia="宋体" w:cs="宋体"/>
          <w:b w:val="0"/>
          <w:bCs w:val="0"/>
          <w:sz w:val="28"/>
          <w:szCs w:val="28"/>
        </w:rPr>
        <w:t>，详阅《</w:t>
      </w:r>
      <w:r>
        <w:rPr>
          <w:rFonts w:hint="eastAsia" w:ascii="宋体" w:hAnsi="宋体" w:eastAsia="宋体" w:cs="宋体"/>
          <w:sz w:val="28"/>
          <w:szCs w:val="28"/>
          <w:u w:val="single"/>
          <w:lang w:eastAsia="zh-CN"/>
        </w:rPr>
        <w:t>南京现代表面处理科技产业园中心项目一期</w:t>
      </w:r>
      <w:r>
        <w:rPr>
          <w:rFonts w:hint="eastAsia" w:ascii="宋体" w:hAnsi="宋体" w:eastAsia="宋体" w:cs="宋体"/>
          <w:sz w:val="28"/>
          <w:szCs w:val="28"/>
          <w:u w:val="single"/>
          <w:lang w:val="en-US" w:eastAsia="zh-CN"/>
        </w:rPr>
        <w:t>A地块建设项目</w:t>
      </w:r>
      <w:r>
        <w:rPr>
          <w:rFonts w:hint="eastAsia" w:ascii="宋体" w:hAnsi="宋体" w:cs="宋体"/>
          <w:b w:val="0"/>
          <w:bCs w:val="0"/>
          <w:sz w:val="28"/>
          <w:szCs w:val="28"/>
          <w:u w:val="single"/>
          <w:lang w:eastAsia="zh-CN"/>
        </w:rPr>
        <w:t>智慧工地设备</w:t>
      </w:r>
      <w:r>
        <w:rPr>
          <w:rFonts w:hint="eastAsia" w:ascii="宋体" w:hAnsi="宋体" w:eastAsia="宋体" w:cs="宋体"/>
          <w:b w:val="0"/>
          <w:bCs w:val="0"/>
          <w:sz w:val="28"/>
          <w:szCs w:val="28"/>
          <w:u w:val="single"/>
          <w:lang w:eastAsia="zh-CN"/>
        </w:rPr>
        <w:t>购销招标要求</w:t>
      </w:r>
      <w:r>
        <w:rPr>
          <w:rFonts w:hint="eastAsia" w:ascii="宋体" w:hAnsi="宋体" w:eastAsia="宋体" w:cs="宋体"/>
          <w:b w:val="0"/>
          <w:bCs w:val="0"/>
          <w:sz w:val="28"/>
          <w:szCs w:val="28"/>
        </w:rPr>
        <w:t>》（以下简称</w:t>
      </w:r>
      <w:r>
        <w:rPr>
          <w:rFonts w:hint="eastAsia" w:ascii="宋体" w:hAnsi="宋体" w:eastAsia="宋体" w:cs="宋体"/>
          <w:sz w:val="28"/>
          <w:szCs w:val="28"/>
        </w:rPr>
        <w:t>“招标文件”）全部内容及其他有关资料，在充分考虑各种影</w:t>
      </w:r>
      <w:r>
        <w:rPr>
          <w:rFonts w:hint="eastAsia"/>
        </w:rPr>
        <w:t>响因素后，我司愿按照招标要求以</w:t>
      </w:r>
      <w:r>
        <w:rPr>
          <w:rFonts w:hint="eastAsia"/>
          <w:lang w:eastAsia="zh-CN"/>
        </w:rPr>
        <w:t>按固定单价</w:t>
      </w:r>
      <w:r>
        <w:rPr>
          <w:rFonts w:hint="eastAsia"/>
          <w:lang w:val="en-US" w:eastAsia="zh-CN"/>
        </w:rPr>
        <w:t xml:space="preserve"> </w:t>
      </w:r>
      <w:r>
        <w:rPr>
          <w:rFonts w:hint="eastAsia"/>
        </w:rPr>
        <w:t>，详见随附的《报价清单》)完成招标内容并达到招标要求。</w:t>
      </w:r>
    </w:p>
    <w:p>
      <w:pPr>
        <w:pStyle w:val="12"/>
        <w:bidi w:val="0"/>
        <w:rPr>
          <w:rFonts w:hint="eastAsia"/>
        </w:rPr>
      </w:pPr>
      <w:r>
        <w:rPr>
          <w:rFonts w:hint="eastAsia"/>
        </w:rPr>
        <w:t>2.我司同意，在规定截标日期起的90天内遵守本</w:t>
      </w:r>
      <w:r>
        <w:rPr>
          <w:rFonts w:hint="eastAsia"/>
          <w:lang w:val="en-US" w:eastAsia="zh-CN"/>
        </w:rPr>
        <w:t>报价</w:t>
      </w:r>
      <w:r>
        <w:rPr>
          <w:rFonts w:hint="eastAsia"/>
        </w:rPr>
        <w:t>书及我司提交的投标文件，此期限届满前，</w:t>
      </w:r>
      <w:r>
        <w:rPr>
          <w:rFonts w:hint="eastAsia"/>
          <w:lang w:val="en-US" w:eastAsia="zh-CN"/>
        </w:rPr>
        <w:t>报价</w:t>
      </w:r>
      <w:r>
        <w:rPr>
          <w:rFonts w:hint="eastAsia"/>
        </w:rPr>
        <w:t>书及投标文件对我司具有约束力，并可随时被接纳。</w:t>
      </w:r>
    </w:p>
    <w:p>
      <w:pPr>
        <w:pStyle w:val="12"/>
        <w:bidi w:val="0"/>
        <w:rPr>
          <w:rFonts w:hint="eastAsia"/>
        </w:rPr>
      </w:pPr>
      <w:r>
        <w:rPr>
          <w:rFonts w:hint="eastAsia"/>
        </w:rPr>
        <w:t>3.直到制订并签署了一项正式协议书前，如根据上述第2条本</w:t>
      </w:r>
      <w:r>
        <w:rPr>
          <w:rFonts w:hint="eastAsia"/>
          <w:lang w:val="en-US" w:eastAsia="zh-CN"/>
        </w:rPr>
        <w:t>报价</w:t>
      </w:r>
      <w:r>
        <w:rPr>
          <w:rFonts w:hint="eastAsia"/>
        </w:rPr>
        <w:t>书被接纳，本</w:t>
      </w:r>
      <w:r>
        <w:rPr>
          <w:rFonts w:hint="eastAsia"/>
          <w:lang w:val="en-US" w:eastAsia="zh-CN"/>
        </w:rPr>
        <w:t>报</w:t>
      </w:r>
      <w:r>
        <w:rPr>
          <w:rFonts w:hint="eastAsia"/>
        </w:rPr>
        <w:t>，将成为对双方具有约束力的合同文件。</w:t>
      </w:r>
    </w:p>
    <w:p>
      <w:pPr>
        <w:pStyle w:val="12"/>
        <w:bidi w:val="0"/>
        <w:rPr>
          <w:rFonts w:hint="eastAsia"/>
        </w:rPr>
      </w:pPr>
      <w:r>
        <w:rPr>
          <w:rFonts w:hint="eastAsia"/>
        </w:rPr>
        <w:t>4.我司同</w:t>
      </w:r>
      <w:r>
        <w:rPr>
          <w:rFonts w:hint="eastAsia"/>
          <w:lang w:val="en-US" w:eastAsia="zh-CN"/>
        </w:rPr>
        <w:t>价</w:t>
      </w:r>
      <w:r>
        <w:rPr>
          <w:rFonts w:hint="eastAsia"/>
        </w:rPr>
        <w:t>书连同贵司的书面接纳文件、招标期间双方往来的函件、招标文件和投标文件意贵司无义务接受价格最低的投标文件或任何投标文件，同时不需为此作出任何解释。</w:t>
      </w:r>
    </w:p>
    <w:p>
      <w:pPr>
        <w:pStyle w:val="12"/>
        <w:bidi w:val="0"/>
        <w:rPr>
          <w:rFonts w:hint="eastAsia"/>
        </w:rPr>
      </w:pPr>
      <w:r>
        <w:rPr>
          <w:rFonts w:hint="eastAsia"/>
        </w:rPr>
        <w:t>5.贵司不负担我司任何投标费用。</w:t>
      </w:r>
    </w:p>
    <w:p>
      <w:pPr>
        <w:pStyle w:val="12"/>
        <w:bidi w:val="0"/>
        <w:rPr>
          <w:rFonts w:hint="eastAsia" w:ascii="宋体" w:hAnsi="宋体" w:cs="宋体"/>
          <w:color w:val="auto"/>
          <w:spacing w:val="10"/>
        </w:rPr>
      </w:pPr>
      <w:r>
        <w:rPr>
          <w:rFonts w:hint="eastAsia"/>
        </w:rPr>
        <w:t>6.如果我司在接到中标通知后，未按贵司要求签署正式合同，或坚持提出附加条件，或提出修改意见，则贵司</w:t>
      </w:r>
      <w:r>
        <w:rPr>
          <w:rFonts w:hint="eastAsia" w:ascii="宋体" w:hAnsi="宋体" w:cs="宋体"/>
          <w:color w:val="auto"/>
          <w:spacing w:val="10"/>
        </w:rPr>
        <w:t>有另选中标单位的权利，同时我司按招标文件的规定赔偿贵司由此遭受的一切损失。</w:t>
      </w:r>
    </w:p>
    <w:p>
      <w:pPr>
        <w:pStyle w:val="16"/>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w:t>
      </w:r>
    </w:p>
    <w:p>
      <w:pPr>
        <w:pStyle w:val="16"/>
        <w:spacing w:line="360" w:lineRule="auto"/>
        <w:ind w:left="0"/>
        <w:textAlignment w:val="baseline"/>
        <w:rPr>
          <w:rFonts w:hint="eastAsia" w:ascii="宋体" w:hAnsi="宋体" w:cs="宋体"/>
          <w:color w:val="auto"/>
          <w:spacing w:val="10"/>
          <w:sz w:val="24"/>
        </w:rPr>
      </w:pPr>
    </w:p>
    <w:p>
      <w:pPr>
        <w:pStyle w:val="16"/>
        <w:spacing w:line="360" w:lineRule="auto"/>
        <w:ind w:left="0"/>
        <w:textAlignment w:val="baseline"/>
        <w:rPr>
          <w:rFonts w:hint="eastAsia" w:ascii="宋体" w:hAnsi="宋体" w:cs="宋体"/>
          <w:color w:val="auto"/>
          <w:spacing w:val="10"/>
          <w:sz w:val="24"/>
        </w:rPr>
      </w:pPr>
    </w:p>
    <w:p>
      <w:pPr>
        <w:rPr>
          <w:rFonts w:hint="eastAsia" w:ascii="宋体" w:hAnsi="宋体" w:cs="宋体"/>
          <w:color w:val="auto"/>
          <w:spacing w:val="10"/>
          <w:sz w:val="24"/>
        </w:rPr>
      </w:pPr>
    </w:p>
    <w:p>
      <w:pPr>
        <w:rPr>
          <w:rFonts w:hint="eastAsia" w:ascii="宋体" w:hAnsi="宋体" w:cs="宋体"/>
          <w:color w:val="auto"/>
          <w:spacing w:val="10"/>
          <w:sz w:val="24"/>
        </w:rPr>
      </w:pPr>
    </w:p>
    <w:p>
      <w:pPr>
        <w:pStyle w:val="16"/>
        <w:spacing w:line="360" w:lineRule="auto"/>
        <w:ind w:left="0"/>
        <w:textAlignment w:val="baseline"/>
        <w:rPr>
          <w:rFonts w:hint="eastAsia" w:ascii="宋体" w:hAnsi="宋体" w:cs="宋体"/>
          <w:color w:val="auto"/>
          <w:spacing w:val="10"/>
          <w:sz w:val="24"/>
        </w:rPr>
      </w:pPr>
    </w:p>
    <w:p>
      <w:pPr>
        <w:pStyle w:val="16"/>
        <w:spacing w:line="360" w:lineRule="auto"/>
        <w:ind w:left="0"/>
        <w:textAlignment w:val="baseline"/>
        <w:rPr>
          <w:rFonts w:hint="eastAsia" w:ascii="宋体" w:hAnsi="宋体" w:cs="宋体"/>
          <w:color w:val="auto"/>
          <w:spacing w:val="10"/>
          <w:sz w:val="24"/>
        </w:rPr>
      </w:pPr>
    </w:p>
    <w:p>
      <w:pPr>
        <w:pStyle w:val="16"/>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投标单位（盖章）：</w:t>
      </w:r>
      <w:r>
        <w:rPr>
          <w:rFonts w:hint="eastAsia" w:ascii="宋体" w:hAnsi="宋体" w:cs="宋体"/>
          <w:color w:val="auto"/>
          <w:spacing w:val="10"/>
          <w:sz w:val="24"/>
          <w:u w:val="single"/>
        </w:rPr>
        <w:t xml:space="preserve">                      </w:t>
      </w:r>
    </w:p>
    <w:p>
      <w:pPr>
        <w:pStyle w:val="16"/>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pPr>
        <w:pStyle w:val="16"/>
        <w:tabs>
          <w:tab w:val="left" w:pos="567"/>
        </w:tabs>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pPr>
        <w:pStyle w:val="16"/>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附：A、《法定代表人资格证明书》；</w:t>
      </w:r>
    </w:p>
    <w:p>
      <w:pPr>
        <w:spacing w:line="360"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B、《投标报价清单》。</w:t>
      </w: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r>
        <w:rPr>
          <w:rFonts w:hint="eastAsia" w:ascii="宋体" w:hAnsi="宋体" w:cs="宋体"/>
          <w:color w:val="auto"/>
          <w:sz w:val="24"/>
        </w:rPr>
        <w:t>附件二</w:t>
      </w:r>
    </w:p>
    <w:p>
      <w:pPr>
        <w:jc w:val="right"/>
        <w:rPr>
          <w:rFonts w:hint="eastAsia" w:ascii="宋体" w:hAnsi="宋体" w:cs="宋体"/>
          <w:color w:val="auto"/>
          <w:sz w:val="24"/>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授权委托书</w:t>
      </w:r>
    </w:p>
    <w:p>
      <w:pPr>
        <w:rPr>
          <w:rFonts w:hint="eastAsia" w:ascii="宋体" w:hAnsi="宋体" w:cs="宋体"/>
          <w:color w:val="auto"/>
          <w:sz w:val="36"/>
        </w:rPr>
      </w:pPr>
    </w:p>
    <w:p>
      <w:pPr>
        <w:spacing w:line="560" w:lineRule="exact"/>
        <w:rPr>
          <w:rFonts w:hint="eastAsia" w:ascii="宋体" w:hAnsi="宋体" w:cs="宋体"/>
          <w:color w:val="auto"/>
          <w:sz w:val="24"/>
        </w:rPr>
      </w:pPr>
      <w:r>
        <w:rPr>
          <w:rFonts w:hint="eastAsia" w:ascii="宋体" w:hAnsi="宋体" w:cs="宋体"/>
          <w:color w:val="auto"/>
          <w:sz w:val="36"/>
        </w:rPr>
        <w:t xml:space="preserve">  </w:t>
      </w:r>
      <w:r>
        <w:rPr>
          <w:rFonts w:hint="eastAsia" w:ascii="宋体" w:hAnsi="宋体" w:cs="宋体"/>
          <w:color w:val="auto"/>
          <w:sz w:val="24"/>
        </w:rPr>
        <w:t xml:space="preserve"> 本授权委托书声明：我</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（投标单位名称）的法定代表人</w:t>
      </w:r>
      <w:r>
        <w:rPr>
          <w:rFonts w:hint="eastAsia" w:ascii="宋体" w:hAnsi="宋体" w:cs="宋体"/>
          <w:color w:val="auto"/>
          <w:sz w:val="24"/>
          <w:szCs w:val="24"/>
        </w:rPr>
        <w:t>，现授权委托</w:t>
      </w:r>
      <w:r>
        <w:rPr>
          <w:rFonts w:hint="eastAsia" w:ascii="宋体" w:hAnsi="宋体" w:cs="宋体"/>
          <w:color w:val="auto"/>
          <w:sz w:val="24"/>
          <w:szCs w:val="24"/>
          <w:u w:val="single"/>
        </w:rPr>
        <w:t xml:space="preserve">                        </w:t>
      </w:r>
      <w:r>
        <w:rPr>
          <w:rFonts w:hint="eastAsia" w:ascii="宋体" w:hAnsi="宋体" w:cs="宋体"/>
          <w:color w:val="auto"/>
          <w:sz w:val="24"/>
          <w:szCs w:val="24"/>
        </w:rPr>
        <w:t>（单位名称）的</w:t>
      </w:r>
      <w:r>
        <w:rPr>
          <w:rFonts w:hint="eastAsia" w:ascii="宋体" w:hAnsi="宋体" w:cs="宋体"/>
          <w:color w:val="auto"/>
          <w:sz w:val="24"/>
          <w:szCs w:val="24"/>
          <w:u w:val="single"/>
        </w:rPr>
        <w:t xml:space="preserve">        </w:t>
      </w:r>
      <w:r>
        <w:rPr>
          <w:rFonts w:hint="eastAsia" w:ascii="宋体" w:hAnsi="宋体" w:cs="宋体"/>
          <w:color w:val="auto"/>
          <w:sz w:val="24"/>
          <w:szCs w:val="24"/>
        </w:rPr>
        <w:t>（委托代理人姓名）代表我司参加“</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”的招标活动。委托代理人全权负责针对该工程的投标、谈判</w:t>
      </w:r>
      <w:r>
        <w:rPr>
          <w:rFonts w:hint="eastAsia" w:ascii="宋体" w:hAnsi="宋体" w:cs="宋体"/>
          <w:color w:val="auto"/>
          <w:sz w:val="24"/>
        </w:rPr>
        <w:t>、签约等具体工作，其所签署的一切文件和处理的一切有关事务，我均承认。</w:t>
      </w:r>
    </w:p>
    <w:p>
      <w:pPr>
        <w:spacing w:line="560" w:lineRule="exact"/>
        <w:ind w:firstLine="480"/>
        <w:rPr>
          <w:rFonts w:hint="eastAsia" w:ascii="宋体" w:hAnsi="宋体" w:cs="宋体"/>
          <w:color w:val="auto"/>
          <w:sz w:val="24"/>
        </w:rPr>
      </w:pPr>
      <w:r>
        <w:rPr>
          <w:rFonts w:hint="eastAsia" w:ascii="宋体" w:hAnsi="宋体" w:cs="宋体"/>
          <w:color w:val="auto"/>
          <w:sz w:val="24"/>
        </w:rPr>
        <w:t>委托代理人无转委权。本委托书原件由招标单位留存。</w:t>
      </w:r>
    </w:p>
    <w:p>
      <w:pPr>
        <w:spacing w:line="560" w:lineRule="exact"/>
        <w:ind w:firstLine="480"/>
        <w:rPr>
          <w:rFonts w:hint="eastAsia" w:ascii="宋体" w:hAnsi="宋体" w:cs="宋体"/>
          <w:color w:val="auto"/>
          <w:sz w:val="24"/>
        </w:rPr>
      </w:pPr>
      <w:r>
        <w:rPr>
          <w:rFonts w:hint="eastAsia" w:ascii="宋体" w:hAnsi="宋体" w:cs="宋体"/>
          <w:color w:val="auto"/>
          <w:sz w:val="24"/>
        </w:rPr>
        <w:t>特此委托。</w:t>
      </w:r>
    </w:p>
    <w:p>
      <w:pPr>
        <w:spacing w:line="560" w:lineRule="exact"/>
        <w:rPr>
          <w:rFonts w:hint="eastAsia" w:ascii="宋体" w:hAnsi="宋体" w:cs="宋体"/>
          <w:color w:val="auto"/>
          <w:sz w:val="24"/>
        </w:rPr>
      </w:pPr>
    </w:p>
    <w:p>
      <w:pPr>
        <w:spacing w:line="560" w:lineRule="exact"/>
        <w:rPr>
          <w:rFonts w:hint="eastAsia" w:ascii="宋体" w:hAnsi="宋体" w:cs="宋体"/>
          <w:color w:val="auto"/>
          <w:sz w:val="24"/>
        </w:rPr>
      </w:pPr>
      <w:r>
        <w:rPr>
          <w:rFonts w:hint="eastAsia" w:ascii="宋体" w:hAnsi="宋体" w:cs="宋体"/>
          <w:color w:val="auto"/>
          <w:sz w:val="24"/>
        </w:rPr>
        <w:t xml:space="preserve">委托代理人：         性别：            出生日期：   </w:t>
      </w:r>
    </w:p>
    <w:p>
      <w:pPr>
        <w:spacing w:line="560" w:lineRule="exact"/>
        <w:rPr>
          <w:rFonts w:hint="eastAsia" w:ascii="宋体" w:hAnsi="宋体" w:cs="宋体"/>
          <w:color w:val="auto"/>
          <w:sz w:val="24"/>
        </w:rPr>
      </w:pPr>
      <w:r>
        <w:rPr>
          <w:rFonts w:hint="eastAsia" w:ascii="宋体" w:hAnsi="宋体" w:cs="宋体"/>
          <w:color w:val="auto"/>
          <w:sz w:val="24"/>
        </w:rPr>
        <w:t>单位：</w:t>
      </w:r>
    </w:p>
    <w:p>
      <w:pPr>
        <w:spacing w:line="560" w:lineRule="exact"/>
        <w:rPr>
          <w:rFonts w:hint="eastAsia" w:ascii="宋体" w:hAnsi="宋体" w:cs="宋体"/>
          <w:color w:val="auto"/>
          <w:sz w:val="24"/>
        </w:rPr>
      </w:pPr>
      <w:r>
        <w:rPr>
          <w:rFonts w:hint="eastAsia" w:ascii="宋体" w:hAnsi="宋体" w:cs="宋体"/>
          <w:color w:val="auto"/>
          <w:sz w:val="24"/>
        </w:rPr>
        <w:t>职务：</w:t>
      </w:r>
    </w:p>
    <w:p>
      <w:pPr>
        <w:spacing w:line="560" w:lineRule="exact"/>
        <w:rPr>
          <w:rFonts w:hint="eastAsia" w:ascii="宋体" w:hAnsi="宋体" w:cs="宋体"/>
          <w:color w:val="auto"/>
          <w:sz w:val="24"/>
        </w:rPr>
      </w:pPr>
      <w:r>
        <w:rPr>
          <w:rFonts w:hint="eastAsia" w:ascii="宋体" w:hAnsi="宋体" w:cs="宋体"/>
          <w:color w:val="auto"/>
          <w:sz w:val="24"/>
        </w:rPr>
        <w:t>委托代理人身份证号码：</w:t>
      </w:r>
    </w:p>
    <w:p>
      <w:pPr>
        <w:spacing w:line="560" w:lineRule="exact"/>
        <w:rPr>
          <w:rFonts w:hint="eastAsia" w:ascii="宋体" w:hAnsi="宋体" w:cs="宋体"/>
          <w:color w:val="auto"/>
          <w:sz w:val="24"/>
        </w:rPr>
      </w:pPr>
      <w:r>
        <w:rPr>
          <w:rFonts w:hint="eastAsia" w:ascii="宋体" w:hAnsi="宋体" w:cs="宋体"/>
          <w:color w:val="auto"/>
          <w:sz w:val="24"/>
        </w:rPr>
        <w:t>投标单位（单位公章）：</w:t>
      </w:r>
    </w:p>
    <w:p>
      <w:pPr>
        <w:spacing w:line="560" w:lineRule="exact"/>
        <w:rPr>
          <w:rFonts w:hint="eastAsia" w:ascii="宋体" w:hAnsi="宋体" w:cs="宋体"/>
          <w:color w:val="auto"/>
          <w:sz w:val="24"/>
        </w:rPr>
      </w:pPr>
      <w:r>
        <w:rPr>
          <w:rFonts w:hint="eastAsia" w:ascii="宋体" w:hAnsi="宋体" w:cs="宋体"/>
          <w:color w:val="auto"/>
          <w:sz w:val="24"/>
        </w:rPr>
        <w:t>法定代表人（签字、盖章）：                     委托代理人（签字、盖章）：</w:t>
      </w:r>
    </w:p>
    <w:p>
      <w:pPr>
        <w:spacing w:line="560" w:lineRule="exact"/>
        <w:rPr>
          <w:rFonts w:hint="eastAsia" w:ascii="宋体" w:hAnsi="宋体" w:cs="宋体"/>
          <w:color w:val="auto"/>
          <w:sz w:val="24"/>
        </w:rPr>
      </w:pPr>
      <w:r>
        <w:rPr>
          <w:rFonts w:hint="eastAsia" w:ascii="宋体" w:hAnsi="宋体" w:cs="宋体"/>
          <w:color w:val="auto"/>
          <w:sz w:val="24"/>
        </w:rPr>
        <w:t>法定代表人身份证号码：</w:t>
      </w:r>
    </w:p>
    <w:p>
      <w:pPr>
        <w:spacing w:line="560" w:lineRule="exact"/>
        <w:jc w:val="right"/>
        <w:rPr>
          <w:rFonts w:hint="eastAsia" w:ascii="宋体" w:hAnsi="宋体" w:cs="宋体"/>
          <w:color w:val="auto"/>
          <w:sz w:val="24"/>
        </w:rPr>
      </w:pPr>
      <w:r>
        <w:rPr>
          <w:rFonts w:hint="eastAsia" w:ascii="宋体" w:hAnsi="宋体" w:cs="宋体"/>
          <w:color w:val="auto"/>
          <w:sz w:val="24"/>
        </w:rPr>
        <w:t xml:space="preserve">                                            年     月     日</w:t>
      </w:r>
    </w:p>
    <w:p>
      <w:pPr>
        <w:spacing w:line="500" w:lineRule="exact"/>
        <w:rPr>
          <w:rFonts w:hint="eastAsia" w:ascii="宋体" w:hAnsi="宋体" w:cs="宋体"/>
          <w:color w:val="auto"/>
          <w:sz w:val="24"/>
        </w:rPr>
      </w:pPr>
      <w:r>
        <w:rPr>
          <w:rFonts w:hint="eastAsia" w:ascii="宋体" w:hAnsi="宋体" w:cs="宋体"/>
          <w:color w:val="auto"/>
          <w:sz w:val="24"/>
        </w:rPr>
        <w:t>法定代表人及委托代理人身份证复印件：</w:t>
      </w:r>
    </w:p>
    <w:p>
      <w:pPr>
        <w:spacing w:line="500" w:lineRule="exact"/>
        <w:ind w:left="1063" w:leftChars="78" w:hanging="900" w:hangingChars="250"/>
        <w:jc w:val="center"/>
        <w:rPr>
          <w:rFonts w:hint="eastAsia" w:ascii="宋体" w:hAnsi="宋体" w:cs="宋体"/>
          <w:color w:val="auto"/>
          <w:sz w:val="36"/>
        </w:rPr>
      </w:pPr>
    </w:p>
    <w:p>
      <w:pPr>
        <w:spacing w:line="500" w:lineRule="exact"/>
        <w:ind w:left="1063" w:leftChars="78" w:hanging="900" w:hangingChars="250"/>
        <w:jc w:val="center"/>
        <w:rPr>
          <w:rFonts w:hint="eastAsia" w:ascii="宋体" w:hAnsi="宋体" w:cs="宋体"/>
          <w:color w:val="auto"/>
          <w:sz w:val="36"/>
        </w:rPr>
      </w:pPr>
    </w:p>
    <w:p>
      <w:pPr>
        <w:jc w:val="center"/>
        <w:rPr>
          <w:rFonts w:hint="eastAsia" w:ascii="宋体" w:hAnsi="宋体" w:cs="宋体"/>
          <w:color w:val="auto"/>
        </w:rPr>
      </w:pPr>
      <w:r>
        <w:rPr>
          <w:rFonts w:hint="eastAsia" w:ascii="宋体" w:hAnsi="宋体" w:cs="宋体"/>
          <w:color w:val="auto"/>
        </w:rPr>
        <w:t>（身份证复印件粘贴处）</w:t>
      </w:r>
    </w:p>
    <w:p>
      <w:pPr>
        <w:jc w:val="left"/>
        <w:rPr>
          <w:rFonts w:hint="eastAsia" w:ascii="宋体" w:hAnsi="宋体" w:cs="宋体"/>
          <w:color w:val="auto"/>
        </w:rPr>
      </w:pPr>
    </w:p>
    <w:p>
      <w:pPr>
        <w:pStyle w:val="23"/>
        <w:rPr>
          <w:rFonts w:hint="eastAsia" w:ascii="宋体" w:hAnsi="宋体" w:eastAsia="宋体" w:cs="宋体"/>
          <w:color w:val="auto"/>
          <w:kern w:val="2"/>
          <w:sz w:val="24"/>
          <w:szCs w:val="24"/>
          <w:lang w:val="en-US" w:eastAsia="zh-CN" w:bidi="ar-SA"/>
        </w:rPr>
      </w:pPr>
    </w:p>
    <w:p>
      <w:pPr>
        <w:pStyle w:val="23"/>
        <w:rPr>
          <w:rFonts w:hint="eastAsia" w:ascii="宋体" w:hAnsi="宋体" w:eastAsia="宋体" w:cs="宋体"/>
          <w:color w:val="auto"/>
          <w:kern w:val="2"/>
          <w:sz w:val="24"/>
          <w:szCs w:val="24"/>
          <w:lang w:val="en-US" w:eastAsia="zh-CN" w:bidi="ar-SA"/>
        </w:rPr>
      </w:pPr>
    </w:p>
    <w:p>
      <w:pPr>
        <w:pStyle w:val="23"/>
        <w:rPr>
          <w:rFonts w:hint="eastAsia" w:ascii="宋体" w:hAnsi="宋体" w:eastAsia="宋体" w:cs="宋体"/>
          <w:color w:val="auto"/>
          <w:kern w:val="2"/>
          <w:sz w:val="24"/>
          <w:szCs w:val="24"/>
          <w:lang w:val="en-US" w:eastAsia="zh-CN" w:bidi="ar-SA"/>
        </w:rPr>
      </w:pPr>
    </w:p>
    <w:p>
      <w:pPr>
        <w:pStyle w:val="23"/>
        <w:rPr>
          <w:rFonts w:hint="eastAsia" w:ascii="宋体" w:hAnsi="宋体" w:eastAsia="宋体" w:cs="宋体"/>
          <w:color w:val="auto"/>
          <w:kern w:val="2"/>
          <w:sz w:val="24"/>
          <w:szCs w:val="24"/>
          <w:lang w:val="en-US" w:eastAsia="zh-CN" w:bidi="ar-SA"/>
        </w:rPr>
      </w:pPr>
    </w:p>
    <w:p>
      <w:pPr>
        <w:pStyle w:val="21"/>
        <w:spacing w:before="0" w:beforeLines="0" w:beforeAutospacing="0" w:after="0" w:afterLines="0" w:afterAutospacing="0"/>
        <w:jc w:val="right"/>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件</w:t>
      </w:r>
      <w:r>
        <w:rPr>
          <w:rFonts w:hint="eastAsia" w:cs="宋体"/>
          <w:color w:val="auto"/>
          <w:sz w:val="24"/>
          <w:highlight w:val="none"/>
          <w:lang w:val="en-US" w:eastAsia="zh-CN"/>
        </w:rPr>
        <w:t>三</w:t>
      </w:r>
    </w:p>
    <w:p>
      <w:pPr>
        <w:jc w:val="center"/>
        <w:rPr>
          <w:rFonts w:hint="eastAsia" w:ascii="宋体" w:hAnsi="宋体" w:cs="宋体"/>
          <w:b/>
          <w:color w:val="auto"/>
          <w:sz w:val="32"/>
          <w:szCs w:val="32"/>
          <w:highlight w:val="none"/>
          <w:lang w:val="en-US" w:eastAsia="zh-CN"/>
        </w:rPr>
      </w:pPr>
    </w:p>
    <w:p>
      <w:pPr>
        <w:jc w:val="center"/>
        <w:rPr>
          <w:rFonts w:hint="eastAsia" w:ascii="宋体" w:hAnsi="宋体" w:eastAsia="宋体" w:cs="宋体"/>
          <w:b/>
          <w:color w:val="auto"/>
          <w:spacing w:val="10"/>
          <w:kern w:val="2"/>
          <w:sz w:val="44"/>
          <w:lang w:val="en-US" w:eastAsia="zh-CN" w:bidi="ar-SA"/>
        </w:rPr>
      </w:pPr>
      <w:r>
        <w:rPr>
          <w:rFonts w:hint="eastAsia" w:ascii="宋体" w:hAnsi="宋体" w:cs="宋体"/>
          <w:b/>
          <w:color w:val="auto"/>
          <w:sz w:val="32"/>
          <w:szCs w:val="32"/>
          <w:highlight w:val="none"/>
          <w:lang w:val="en-US" w:eastAsia="zh-CN"/>
        </w:rPr>
        <w:t>近三年同类业绩一览表</w:t>
      </w:r>
    </w:p>
    <w:tbl>
      <w:tblPr>
        <w:tblStyle w:val="24"/>
        <w:tblpPr w:leftFromText="180" w:rightFromText="180" w:vertAnchor="text" w:horzAnchor="page" w:tblpXSpec="center" w:tblpY="534"/>
        <w:tblOverlap w:val="never"/>
        <w:tblW w:w="93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2"/>
        <w:gridCol w:w="1832"/>
        <w:gridCol w:w="1659"/>
        <w:gridCol w:w="1798"/>
        <w:gridCol w:w="933"/>
        <w:gridCol w:w="1759"/>
        <w:gridCol w:w="7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项目名称及概况</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w:t>
            </w:r>
            <w:r>
              <w:rPr>
                <w:rFonts w:hint="eastAsia" w:ascii="宋体" w:hAnsi="宋体" w:cs="宋体"/>
                <w:color w:val="auto"/>
                <w:sz w:val="24"/>
                <w:lang w:val="zh-CN"/>
              </w:rPr>
              <w:t>项目</w:t>
            </w:r>
            <w:r>
              <w:rPr>
                <w:rFonts w:hint="eastAsia" w:ascii="宋体" w:hAnsi="宋体" w:eastAsia="宋体" w:cs="宋体"/>
                <w:color w:val="auto"/>
                <w:sz w:val="24"/>
                <w:lang w:val="zh-CN"/>
              </w:rPr>
              <w:t>地点</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zh-CN"/>
              </w:rPr>
              <w:t>供货量、供货期</w:t>
            </w: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eastAsia="zh-CN"/>
              </w:rPr>
            </w:pPr>
            <w:r>
              <w:rPr>
                <w:rFonts w:hint="eastAsia" w:ascii="宋体" w:hAnsi="宋体" w:cs="宋体"/>
                <w:color w:val="auto"/>
                <w:sz w:val="24"/>
                <w:lang w:eastAsia="zh-CN"/>
              </w:rPr>
              <w:t>供货</w:t>
            </w:r>
          </w:p>
          <w:p>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bl>
    <w:p>
      <w:pPr>
        <w:spacing w:line="420" w:lineRule="auto"/>
        <w:rPr>
          <w:rFonts w:hint="eastAsia" w:ascii="宋体" w:hAnsi="宋体" w:eastAsia="宋体" w:cs="宋体"/>
          <w:color w:val="auto"/>
          <w:sz w:val="24"/>
          <w:highlight w:val="none"/>
        </w:rPr>
      </w:pPr>
    </w:p>
    <w:p>
      <w:pPr>
        <w:spacing w:line="30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填表须知：（1）请附上相关业主的评价等证明材料及质量认定证书、获奖证书复印件，并加盖投标单位法人公章；</w:t>
      </w:r>
    </w:p>
    <w:p>
      <w:pPr>
        <w:spacing w:line="300" w:lineRule="auto"/>
        <w:ind w:left="835" w:hanging="48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（2）如被发现虚假将取消成交资格。</w:t>
      </w:r>
    </w:p>
    <w:p>
      <w:pPr>
        <w:spacing w:line="42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（3）请提供可供招标单位随时实地考察的业绩，以便核实。</w:t>
      </w:r>
    </w:p>
    <w:p>
      <w:pPr>
        <w:spacing w:line="420" w:lineRule="auto"/>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lang w:val="en-US" w:eastAsia="zh-CN"/>
        </w:rPr>
        <w:t>请提</w:t>
      </w:r>
      <w:r>
        <w:rPr>
          <w:rFonts w:hint="eastAsia" w:ascii="宋体" w:hAnsi="宋体" w:cs="宋体"/>
          <w:color w:val="auto"/>
          <w:sz w:val="24"/>
          <w:szCs w:val="24"/>
          <w:lang w:val="en-US" w:eastAsia="zh-CN"/>
        </w:rPr>
        <w:t>供南京市的</w:t>
      </w:r>
      <w:r>
        <w:rPr>
          <w:rFonts w:hint="eastAsia" w:ascii="宋体" w:hAnsi="宋体" w:eastAsia="宋体" w:cs="宋体"/>
          <w:sz w:val="24"/>
          <w:szCs w:val="24"/>
          <w:u w:val="none"/>
          <w:lang w:eastAsia="zh-CN"/>
        </w:rPr>
        <w:t>业绩</w:t>
      </w:r>
      <w:r>
        <w:rPr>
          <w:rFonts w:hint="eastAsia" w:ascii="宋体" w:hAnsi="宋体" w:cs="宋体"/>
          <w:sz w:val="24"/>
          <w:szCs w:val="24"/>
          <w:u w:val="none"/>
          <w:lang w:eastAsia="zh-CN"/>
        </w:rPr>
        <w:t>。</w:t>
      </w:r>
    </w:p>
    <w:p>
      <w:pPr>
        <w:pStyle w:val="21"/>
        <w:spacing w:before="0" w:beforeLines="0" w:beforeAutospacing="0" w:after="0" w:afterLines="0" w:afterAutospacing="0"/>
        <w:rPr>
          <w:rFonts w:hint="eastAsia" w:ascii="宋体" w:hAnsi="宋体" w:eastAsia="宋体" w:cs="宋体"/>
          <w:color w:val="auto"/>
          <w:sz w:val="28"/>
          <w:highlight w:val="none"/>
        </w:rPr>
      </w:pPr>
    </w:p>
    <w:p>
      <w:pPr>
        <w:pStyle w:val="21"/>
        <w:spacing w:before="0" w:beforeLines="0" w:beforeAutospacing="0" w:after="0" w:afterLines="0" w:afterAutospacing="0"/>
        <w:rPr>
          <w:rFonts w:hint="eastAsia" w:ascii="宋体" w:hAnsi="宋体" w:eastAsia="宋体" w:cs="宋体"/>
          <w:color w:val="auto"/>
          <w:sz w:val="28"/>
          <w:highlight w:val="none"/>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default" w:ascii="宋体" w:hAnsi="宋体" w:eastAsia="宋体" w:cs="宋体"/>
          <w:b w:val="0"/>
          <w:bCs w:val="0"/>
          <w:color w:val="auto"/>
          <w:kern w:val="2"/>
          <w:sz w:val="24"/>
          <w:lang w:val="en-US" w:eastAsia="zh-CN"/>
        </w:rPr>
      </w:pPr>
    </w:p>
    <w:p>
      <w:pPr>
        <w:tabs>
          <w:tab w:val="left" w:pos="897"/>
        </w:tabs>
        <w:spacing w:line="460" w:lineRule="exact"/>
        <w:ind w:right="609" w:rightChars="290"/>
        <w:rPr>
          <w:rFonts w:hint="eastAsia" w:ascii="宋体" w:hAnsi="宋体" w:eastAsia="宋体" w:cs="宋体"/>
          <w:color w:val="auto"/>
          <w:sz w:val="24"/>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rPr>
          <w:rStyle w:val="27"/>
          <w:rFonts w:hint="eastAsia" w:ascii="宋体" w:hAnsi="宋体" w:eastAsia="宋体" w:cs="宋体"/>
          <w:color w:val="auto"/>
          <w:sz w:val="24"/>
          <w:highlight w:val="none"/>
        </w:rPr>
      </w:pPr>
    </w:p>
    <w:p>
      <w:pPr>
        <w:rPr>
          <w:rStyle w:val="27"/>
          <w:rFonts w:hint="eastAsia" w:ascii="宋体" w:hAnsi="宋体" w:eastAsia="宋体" w:cs="宋体"/>
          <w:b w:val="0"/>
          <w:color w:val="auto"/>
          <w:sz w:val="24"/>
          <w:highlight w:val="none"/>
        </w:rPr>
      </w:pPr>
      <w:r>
        <w:rPr>
          <w:rStyle w:val="27"/>
          <w:rFonts w:hint="eastAsia" w:ascii="宋体" w:hAnsi="宋体" w:eastAsia="宋体" w:cs="宋体"/>
          <w:color w:val="auto"/>
          <w:sz w:val="32"/>
          <w:highlight w:val="none"/>
        </w:rPr>
        <w:t xml:space="preserve"> </w:t>
      </w:r>
    </w:p>
    <w:p>
      <w:pPr>
        <w:pStyle w:val="23"/>
        <w:ind w:left="0" w:leftChars="0" w:firstLine="0" w:firstLineChars="0"/>
        <w:rPr>
          <w:rStyle w:val="27"/>
          <w:rFonts w:hint="eastAsia" w:ascii="宋体" w:hAnsi="宋体" w:eastAsia="宋体" w:cs="宋体"/>
          <w:b w:val="0"/>
          <w:color w:val="auto"/>
          <w:sz w:val="24"/>
          <w:highlight w:val="none"/>
        </w:rPr>
      </w:pPr>
    </w:p>
    <w:p>
      <w:pPr>
        <w:wordWrap w:val="0"/>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附件四</w:t>
      </w:r>
    </w:p>
    <w:p>
      <w:pPr>
        <w:spacing w:line="360" w:lineRule="auto"/>
        <w:jc w:val="center"/>
        <w:rPr>
          <w:rFonts w:hint="eastAsia" w:ascii="宋体" w:hAnsi="宋体" w:eastAsia="宋体" w:cs="宋体"/>
          <w:color w:val="auto"/>
          <w:sz w:val="28"/>
          <w:highlight w:val="none"/>
          <w:lang w:val="zh-CN"/>
        </w:rPr>
      </w:pPr>
      <w:r>
        <w:rPr>
          <w:rFonts w:hint="eastAsia" w:ascii="宋体" w:hAnsi="宋体" w:cs="宋体"/>
          <w:b/>
          <w:color w:val="auto"/>
          <w:sz w:val="32"/>
          <w:szCs w:val="32"/>
          <w:highlight w:val="none"/>
          <w:lang w:val="zh-CN" w:eastAsia="zh-CN"/>
        </w:rPr>
        <w:t>报价偏离表</w:t>
      </w:r>
      <w:r>
        <w:rPr>
          <w:rFonts w:hint="eastAsia" w:ascii="宋体" w:hAnsi="宋体" w:eastAsia="宋体" w:cs="宋体"/>
          <w:b/>
          <w:color w:val="auto"/>
          <w:spacing w:val="10"/>
          <w:kern w:val="2"/>
          <w:sz w:val="44"/>
          <w:lang w:val="zh-CN" w:eastAsia="zh-CN" w:bidi="ar-SA"/>
        </w:rPr>
        <w:t xml:space="preserve"> </w:t>
      </w:r>
      <w:r>
        <w:rPr>
          <w:rFonts w:hint="eastAsia" w:ascii="宋体" w:hAnsi="宋体" w:eastAsia="宋体" w:cs="宋体"/>
          <w:color w:val="auto"/>
          <w:sz w:val="28"/>
          <w:highlight w:val="none"/>
          <w:lang w:val="zh-CN"/>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招标文件条目号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招标文件</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偏离原因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bookmarkStart w:id="0" w:name="_GoBack"/>
            <w:bookmarkEnd w:id="0"/>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pPr>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bl>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填表须知：投标单位如对“招标文件”完全响应，</w:t>
      </w:r>
      <w:r>
        <w:rPr>
          <w:rFonts w:hint="eastAsia" w:ascii="宋体" w:hAnsi="宋体" w:cs="宋体"/>
          <w:color w:val="auto"/>
          <w:sz w:val="24"/>
          <w:highlight w:val="none"/>
          <w:lang w:val="zh-CN"/>
        </w:rPr>
        <w:t>务必</w:t>
      </w:r>
      <w:r>
        <w:rPr>
          <w:rFonts w:hint="eastAsia" w:ascii="宋体" w:hAnsi="宋体" w:eastAsia="宋体" w:cs="宋体"/>
          <w:color w:val="auto"/>
          <w:sz w:val="24"/>
          <w:highlight w:val="none"/>
          <w:lang w:val="zh-CN"/>
        </w:rPr>
        <w:t>在本表</w:t>
      </w:r>
      <w:r>
        <w:rPr>
          <w:rFonts w:hint="eastAsia" w:ascii="宋体" w:hAnsi="宋体" w:eastAsia="宋体" w:cs="宋体"/>
          <w:color w:val="auto"/>
          <w:sz w:val="24"/>
          <w:highlight w:val="none"/>
          <w:lang w:val="en-US" w:eastAsia="zh-CN"/>
        </w:rPr>
        <w:t>的“投标内容”栏</w:t>
      </w:r>
      <w:r>
        <w:rPr>
          <w:rFonts w:hint="eastAsia" w:ascii="宋体" w:hAnsi="宋体" w:eastAsia="宋体" w:cs="宋体"/>
          <w:b/>
          <w:bCs/>
          <w:color w:val="auto"/>
          <w:sz w:val="24"/>
          <w:highlight w:val="none"/>
          <w:u w:val="single"/>
          <w:lang w:val="zh-CN"/>
        </w:rPr>
        <w:t>注明无任何偏离</w:t>
      </w:r>
      <w:r>
        <w:rPr>
          <w:rFonts w:hint="eastAsia" w:ascii="宋体" w:hAnsi="宋体" w:eastAsia="宋体" w:cs="宋体"/>
          <w:color w:val="auto"/>
          <w:sz w:val="24"/>
          <w:highlight w:val="none"/>
          <w:lang w:val="zh-CN"/>
        </w:rPr>
        <w:t>并将本表附于</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文件中。</w:t>
      </w:r>
    </w:p>
    <w:p>
      <w:pPr>
        <w:rPr>
          <w:rFonts w:hint="eastAsia" w:ascii="宋体" w:hAnsi="宋体" w:eastAsia="宋体" w:cs="宋体"/>
          <w:color w:val="auto"/>
          <w:sz w:val="24"/>
          <w:highlight w:val="none"/>
          <w:lang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cs="宋体"/>
          <w:color w:val="auto"/>
          <w:sz w:val="24"/>
          <w:szCs w:val="24"/>
          <w:highlight w:val="none"/>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sectPr>
      <w:headerReference r:id="rId3" w:type="default"/>
      <w:footerReference r:id="rId4" w:type="default"/>
      <w:pgSz w:w="11906" w:h="16838"/>
      <w:pgMar w:top="964" w:right="1133" w:bottom="964" w:left="1276" w:header="651" w:footer="44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Align="top"/>
    </w:pPr>
    <w:r>
      <w:rPr>
        <w:rFonts w:hint="eastAsia"/>
      </w:rPr>
      <w:t xml:space="preserve"> </w:t>
    </w:r>
  </w:p>
  <w:p>
    <w:pPr>
      <w:pStyle w:val="1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7BHQP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YZPLXA/87TFiO7nLVGGEnQrj+DLPadXSfvzr56yH&#10;32v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ewR0D1AEAAKYDAAAOAAAAAAAAAAEAIAAA&#10;ACIBAABkcnMvZTJvRG9jLnhtbFBLBQYAAAAABgAGAFkBAABoBQAAAAA=&#10;">
              <v:fill on="f" focussize="0,0"/>
              <v:stroke on="f" weight="1.25pt"/>
              <v:imagedata o:title=""/>
              <o:lock v:ext="edit" aspectratio="f"/>
              <v:textbox inset="0mm,0mm,0mm,0mm" style="mso-fit-shape-to-text:t;">
                <w:txbxContent>
                  <w:p>
                    <w:pPr>
                      <w:pStyle w:val="18"/>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207"/>
      </w:tabs>
      <w:jc w:val="right"/>
      <w:rPr>
        <w:rFonts w:hint="default" w:eastAsia="宋体"/>
        <w:lang w:val="en-US" w:eastAsia="zh-CN"/>
      </w:rPr>
    </w:pPr>
    <w:r>
      <w:rPr>
        <w:rFonts w:hint="eastAsia"/>
        <w:lang w:val="en-US" w:eastAsia="zh-CN"/>
      </w:rPr>
      <w:t xml:space="preserve">                                        东莞市中泰建安工程有限公司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38363"/>
    <w:multiLevelType w:val="singleLevel"/>
    <w:tmpl w:val="8AE38363"/>
    <w:lvl w:ilvl="0" w:tentative="0">
      <w:start w:val="1"/>
      <w:numFmt w:val="decimal"/>
      <w:lvlText w:val="%1."/>
      <w:lvlJc w:val="left"/>
      <w:pPr>
        <w:tabs>
          <w:tab w:val="left" w:pos="312"/>
        </w:tabs>
      </w:pPr>
    </w:lvl>
  </w:abstractNum>
  <w:abstractNum w:abstractNumId="1">
    <w:nsid w:val="0000000B"/>
    <w:multiLevelType w:val="multilevel"/>
    <w:tmpl w:val="0000000B"/>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230"/>
        </w:tabs>
        <w:ind w:left="1230" w:hanging="81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upperLetter"/>
      <w:pStyle w:val="2"/>
      <w:lvlText w:val="%5、"/>
      <w:lvlJc w:val="left"/>
      <w:pPr>
        <w:tabs>
          <w:tab w:val="left" w:pos="2400"/>
        </w:tabs>
        <w:ind w:left="2400" w:hanging="720"/>
      </w:pPr>
      <w:rPr>
        <w:rFonts w:hint="eastAsia"/>
      </w:rPr>
    </w:lvl>
    <w:lvl w:ilvl="5" w:tentative="0">
      <w:start w:val="1"/>
      <w:numFmt w:val="lowerLetter"/>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upperLetter"/>
      <w:pStyle w:val="3"/>
      <w:lvlText w:val="%1、"/>
      <w:lvlJc w:val="left"/>
      <w:pPr>
        <w:tabs>
          <w:tab w:val="left" w:pos="1838"/>
        </w:tabs>
        <w:ind w:left="1838" w:hanging="720"/>
      </w:pPr>
      <w:rPr>
        <w:rFonts w:hint="eastAsia"/>
      </w:rPr>
    </w:lvl>
    <w:lvl w:ilvl="1" w:tentative="0">
      <w:start w:val="1"/>
      <w:numFmt w:val="decimal"/>
      <w:lvlText w:val="（%2）"/>
      <w:lvlJc w:val="left"/>
      <w:pPr>
        <w:tabs>
          <w:tab w:val="left" w:pos="2258"/>
        </w:tabs>
        <w:ind w:left="2258" w:hanging="720"/>
      </w:pPr>
      <w:rPr>
        <w:rFonts w:hint="eastAsia"/>
      </w:rPr>
    </w:lvl>
    <w:lvl w:ilvl="2" w:tentative="0">
      <w:start w:val="1"/>
      <w:numFmt w:val="lowerRoman"/>
      <w:lvlText w:val="%3."/>
      <w:lvlJc w:val="right"/>
      <w:pPr>
        <w:tabs>
          <w:tab w:val="left" w:pos="2378"/>
        </w:tabs>
        <w:ind w:left="2378" w:hanging="420"/>
      </w:pPr>
    </w:lvl>
    <w:lvl w:ilvl="3" w:tentative="0">
      <w:start w:val="1"/>
      <w:numFmt w:val="decimal"/>
      <w:lvlText w:val="%4."/>
      <w:lvlJc w:val="left"/>
      <w:pPr>
        <w:tabs>
          <w:tab w:val="left" w:pos="2798"/>
        </w:tabs>
        <w:ind w:left="2798" w:hanging="420"/>
      </w:pPr>
    </w:lvl>
    <w:lvl w:ilvl="4" w:tentative="0">
      <w:start w:val="1"/>
      <w:numFmt w:val="lowerLetter"/>
      <w:lvlText w:val="%5)"/>
      <w:lvlJc w:val="left"/>
      <w:pPr>
        <w:tabs>
          <w:tab w:val="left" w:pos="3218"/>
        </w:tabs>
        <w:ind w:left="3218" w:hanging="420"/>
      </w:pPr>
    </w:lvl>
    <w:lvl w:ilvl="5" w:tentative="0">
      <w:start w:val="1"/>
      <w:numFmt w:val="lowerRoman"/>
      <w:lvlText w:val="%6."/>
      <w:lvlJc w:val="right"/>
      <w:pPr>
        <w:tabs>
          <w:tab w:val="left" w:pos="3638"/>
        </w:tabs>
        <w:ind w:left="3638" w:hanging="420"/>
      </w:pPr>
    </w:lvl>
    <w:lvl w:ilvl="6" w:tentative="0">
      <w:start w:val="1"/>
      <w:numFmt w:val="decimal"/>
      <w:lvlText w:val="%7."/>
      <w:lvlJc w:val="left"/>
      <w:pPr>
        <w:tabs>
          <w:tab w:val="left" w:pos="4058"/>
        </w:tabs>
        <w:ind w:left="4058" w:hanging="420"/>
      </w:pPr>
    </w:lvl>
    <w:lvl w:ilvl="7" w:tentative="0">
      <w:start w:val="1"/>
      <w:numFmt w:val="lowerLetter"/>
      <w:lvlText w:val="%8)"/>
      <w:lvlJc w:val="left"/>
      <w:pPr>
        <w:tabs>
          <w:tab w:val="left" w:pos="4478"/>
        </w:tabs>
        <w:ind w:left="4478" w:hanging="420"/>
      </w:pPr>
    </w:lvl>
    <w:lvl w:ilvl="8" w:tentative="0">
      <w:start w:val="1"/>
      <w:numFmt w:val="lowerRoman"/>
      <w:lvlText w:val="%9."/>
      <w:lvlJc w:val="right"/>
      <w:pPr>
        <w:tabs>
          <w:tab w:val="left" w:pos="4898"/>
        </w:tabs>
        <w:ind w:left="489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172A27"/>
    <w:rsid w:val="00054AF9"/>
    <w:rsid w:val="00057884"/>
    <w:rsid w:val="0010468D"/>
    <w:rsid w:val="0013742F"/>
    <w:rsid w:val="00172A27"/>
    <w:rsid w:val="001778CB"/>
    <w:rsid w:val="00236823"/>
    <w:rsid w:val="00237EE6"/>
    <w:rsid w:val="00255B4E"/>
    <w:rsid w:val="00266225"/>
    <w:rsid w:val="00272365"/>
    <w:rsid w:val="00277962"/>
    <w:rsid w:val="002B4D76"/>
    <w:rsid w:val="0034490C"/>
    <w:rsid w:val="003E72AD"/>
    <w:rsid w:val="004015D1"/>
    <w:rsid w:val="0040332E"/>
    <w:rsid w:val="004F1FFD"/>
    <w:rsid w:val="00505A4B"/>
    <w:rsid w:val="00531823"/>
    <w:rsid w:val="0054118F"/>
    <w:rsid w:val="00576666"/>
    <w:rsid w:val="00593D03"/>
    <w:rsid w:val="005E3FFF"/>
    <w:rsid w:val="0061515E"/>
    <w:rsid w:val="006A637E"/>
    <w:rsid w:val="006B2AEA"/>
    <w:rsid w:val="007102BE"/>
    <w:rsid w:val="007923A4"/>
    <w:rsid w:val="007B6966"/>
    <w:rsid w:val="007D1819"/>
    <w:rsid w:val="008126DD"/>
    <w:rsid w:val="00824C64"/>
    <w:rsid w:val="00861731"/>
    <w:rsid w:val="008A7C6B"/>
    <w:rsid w:val="00922444"/>
    <w:rsid w:val="0098719E"/>
    <w:rsid w:val="00A05481"/>
    <w:rsid w:val="00A2114C"/>
    <w:rsid w:val="00A3763F"/>
    <w:rsid w:val="00A635CC"/>
    <w:rsid w:val="00AA3DB9"/>
    <w:rsid w:val="00AA3F7D"/>
    <w:rsid w:val="00AF5A77"/>
    <w:rsid w:val="00B01152"/>
    <w:rsid w:val="00B221B7"/>
    <w:rsid w:val="00B366CE"/>
    <w:rsid w:val="00BA3B82"/>
    <w:rsid w:val="00C27B0B"/>
    <w:rsid w:val="00C41F10"/>
    <w:rsid w:val="00C42A7D"/>
    <w:rsid w:val="00C44568"/>
    <w:rsid w:val="00CA539D"/>
    <w:rsid w:val="00CD0B1C"/>
    <w:rsid w:val="00D75DD6"/>
    <w:rsid w:val="00DA3B8D"/>
    <w:rsid w:val="00DD76AE"/>
    <w:rsid w:val="00E1124D"/>
    <w:rsid w:val="00E15D48"/>
    <w:rsid w:val="00E229F8"/>
    <w:rsid w:val="00E33420"/>
    <w:rsid w:val="00E3349B"/>
    <w:rsid w:val="00E43385"/>
    <w:rsid w:val="00E74418"/>
    <w:rsid w:val="00E75812"/>
    <w:rsid w:val="00E829B0"/>
    <w:rsid w:val="00E82C36"/>
    <w:rsid w:val="00E87F8C"/>
    <w:rsid w:val="00EB0CFD"/>
    <w:rsid w:val="00EB47BE"/>
    <w:rsid w:val="00EC7782"/>
    <w:rsid w:val="00ED0A0C"/>
    <w:rsid w:val="00ED65DC"/>
    <w:rsid w:val="00EF6941"/>
    <w:rsid w:val="00F13218"/>
    <w:rsid w:val="00F37E4A"/>
    <w:rsid w:val="03AC268B"/>
    <w:rsid w:val="03EA2651"/>
    <w:rsid w:val="03ED7A86"/>
    <w:rsid w:val="04AC03C6"/>
    <w:rsid w:val="04B97512"/>
    <w:rsid w:val="04F27074"/>
    <w:rsid w:val="0536382A"/>
    <w:rsid w:val="05C94171"/>
    <w:rsid w:val="06082CB4"/>
    <w:rsid w:val="067A08EC"/>
    <w:rsid w:val="068C27B8"/>
    <w:rsid w:val="06FC6899"/>
    <w:rsid w:val="07130C42"/>
    <w:rsid w:val="07181283"/>
    <w:rsid w:val="07793557"/>
    <w:rsid w:val="087D2E7C"/>
    <w:rsid w:val="090B5CA8"/>
    <w:rsid w:val="090D5DFC"/>
    <w:rsid w:val="0946499D"/>
    <w:rsid w:val="095E21CD"/>
    <w:rsid w:val="0A827EF3"/>
    <w:rsid w:val="0A8E7EA7"/>
    <w:rsid w:val="0B464CB2"/>
    <w:rsid w:val="0B480794"/>
    <w:rsid w:val="0CED761B"/>
    <w:rsid w:val="0CFC4099"/>
    <w:rsid w:val="0D4423F0"/>
    <w:rsid w:val="0D643474"/>
    <w:rsid w:val="0D65441F"/>
    <w:rsid w:val="0DE453AD"/>
    <w:rsid w:val="0E441033"/>
    <w:rsid w:val="0EB30AE2"/>
    <w:rsid w:val="0EC65A9C"/>
    <w:rsid w:val="0EE72A0B"/>
    <w:rsid w:val="0F750BFF"/>
    <w:rsid w:val="0FB32DCB"/>
    <w:rsid w:val="10382AF8"/>
    <w:rsid w:val="10D644E1"/>
    <w:rsid w:val="10E6781C"/>
    <w:rsid w:val="113F368F"/>
    <w:rsid w:val="11800D8E"/>
    <w:rsid w:val="119A7304"/>
    <w:rsid w:val="11FF37DC"/>
    <w:rsid w:val="123B5F91"/>
    <w:rsid w:val="12E80675"/>
    <w:rsid w:val="13584BBF"/>
    <w:rsid w:val="13602AC7"/>
    <w:rsid w:val="136B0081"/>
    <w:rsid w:val="13DA3772"/>
    <w:rsid w:val="13F447C7"/>
    <w:rsid w:val="14090AEA"/>
    <w:rsid w:val="145846EE"/>
    <w:rsid w:val="147038A8"/>
    <w:rsid w:val="14D63100"/>
    <w:rsid w:val="151952CF"/>
    <w:rsid w:val="151C17CF"/>
    <w:rsid w:val="15424AF0"/>
    <w:rsid w:val="15DE5FB2"/>
    <w:rsid w:val="15ED01B9"/>
    <w:rsid w:val="16722BC3"/>
    <w:rsid w:val="16BB0368"/>
    <w:rsid w:val="16D31A64"/>
    <w:rsid w:val="16E24EAF"/>
    <w:rsid w:val="176973CC"/>
    <w:rsid w:val="17C80437"/>
    <w:rsid w:val="17DF4499"/>
    <w:rsid w:val="180719B9"/>
    <w:rsid w:val="184A4EF8"/>
    <w:rsid w:val="18F2437F"/>
    <w:rsid w:val="194F000E"/>
    <w:rsid w:val="19E14DCF"/>
    <w:rsid w:val="19E3253B"/>
    <w:rsid w:val="1A3E31DC"/>
    <w:rsid w:val="1A5C705F"/>
    <w:rsid w:val="1B3F1409"/>
    <w:rsid w:val="1B4D4A6E"/>
    <w:rsid w:val="1B9D1608"/>
    <w:rsid w:val="1BBC44D4"/>
    <w:rsid w:val="1C1E7345"/>
    <w:rsid w:val="1C332052"/>
    <w:rsid w:val="1CF8184D"/>
    <w:rsid w:val="1D283873"/>
    <w:rsid w:val="1E5C197C"/>
    <w:rsid w:val="1E8024E2"/>
    <w:rsid w:val="1F0020CD"/>
    <w:rsid w:val="1F3A1276"/>
    <w:rsid w:val="202F71ED"/>
    <w:rsid w:val="20DB5A9C"/>
    <w:rsid w:val="21767C55"/>
    <w:rsid w:val="219D7E6D"/>
    <w:rsid w:val="221F4A24"/>
    <w:rsid w:val="223B723B"/>
    <w:rsid w:val="2297289A"/>
    <w:rsid w:val="229D00AC"/>
    <w:rsid w:val="236C7274"/>
    <w:rsid w:val="23D559D7"/>
    <w:rsid w:val="2449704B"/>
    <w:rsid w:val="248B5D3C"/>
    <w:rsid w:val="26080BDC"/>
    <w:rsid w:val="2657571D"/>
    <w:rsid w:val="26D82C46"/>
    <w:rsid w:val="27D8236B"/>
    <w:rsid w:val="283A46BF"/>
    <w:rsid w:val="283C504A"/>
    <w:rsid w:val="286E297C"/>
    <w:rsid w:val="290435F1"/>
    <w:rsid w:val="29670F5F"/>
    <w:rsid w:val="29943847"/>
    <w:rsid w:val="29E9166A"/>
    <w:rsid w:val="2A161C04"/>
    <w:rsid w:val="2A75273F"/>
    <w:rsid w:val="2A991303"/>
    <w:rsid w:val="2B265FD0"/>
    <w:rsid w:val="2B4D3FEB"/>
    <w:rsid w:val="2B4E34E1"/>
    <w:rsid w:val="2B6962B5"/>
    <w:rsid w:val="2BB74E2C"/>
    <w:rsid w:val="2D384280"/>
    <w:rsid w:val="2E1D72A0"/>
    <w:rsid w:val="2E5D30A4"/>
    <w:rsid w:val="2E7C7216"/>
    <w:rsid w:val="2EA803A7"/>
    <w:rsid w:val="2EB74581"/>
    <w:rsid w:val="2EB900AE"/>
    <w:rsid w:val="2EB933CE"/>
    <w:rsid w:val="2EFB3CA2"/>
    <w:rsid w:val="2F4A2687"/>
    <w:rsid w:val="2F6D22AE"/>
    <w:rsid w:val="2FFA442A"/>
    <w:rsid w:val="301777D3"/>
    <w:rsid w:val="30402E86"/>
    <w:rsid w:val="31C375DF"/>
    <w:rsid w:val="31E470DE"/>
    <w:rsid w:val="320343B1"/>
    <w:rsid w:val="32EB2CD2"/>
    <w:rsid w:val="32F464E6"/>
    <w:rsid w:val="3334242E"/>
    <w:rsid w:val="33C4596F"/>
    <w:rsid w:val="34450114"/>
    <w:rsid w:val="34A66507"/>
    <w:rsid w:val="34FD0DE0"/>
    <w:rsid w:val="35150A2C"/>
    <w:rsid w:val="35E01D91"/>
    <w:rsid w:val="366C58E4"/>
    <w:rsid w:val="36A20CBA"/>
    <w:rsid w:val="370070DE"/>
    <w:rsid w:val="37180607"/>
    <w:rsid w:val="37273194"/>
    <w:rsid w:val="376204E6"/>
    <w:rsid w:val="38A8522E"/>
    <w:rsid w:val="39613110"/>
    <w:rsid w:val="39B31CCD"/>
    <w:rsid w:val="3A110A9A"/>
    <w:rsid w:val="3A122DC2"/>
    <w:rsid w:val="3A263EF3"/>
    <w:rsid w:val="3ABC714F"/>
    <w:rsid w:val="3C012B82"/>
    <w:rsid w:val="3C160BBE"/>
    <w:rsid w:val="3C8F19A0"/>
    <w:rsid w:val="3D0D6B4A"/>
    <w:rsid w:val="3D0D75D0"/>
    <w:rsid w:val="3D717703"/>
    <w:rsid w:val="3D9D1B11"/>
    <w:rsid w:val="3E223111"/>
    <w:rsid w:val="3E46411C"/>
    <w:rsid w:val="3E4F357F"/>
    <w:rsid w:val="3EB377F8"/>
    <w:rsid w:val="3F435977"/>
    <w:rsid w:val="3FA00970"/>
    <w:rsid w:val="400F334E"/>
    <w:rsid w:val="40281578"/>
    <w:rsid w:val="40A101A5"/>
    <w:rsid w:val="411604DD"/>
    <w:rsid w:val="414B3EC8"/>
    <w:rsid w:val="41E81AB8"/>
    <w:rsid w:val="424D4F93"/>
    <w:rsid w:val="42672A7C"/>
    <w:rsid w:val="43FA7E14"/>
    <w:rsid w:val="44844822"/>
    <w:rsid w:val="4485474A"/>
    <w:rsid w:val="44BD46BB"/>
    <w:rsid w:val="45402AD3"/>
    <w:rsid w:val="455814A3"/>
    <w:rsid w:val="45615EF0"/>
    <w:rsid w:val="459C6181"/>
    <w:rsid w:val="467E273A"/>
    <w:rsid w:val="46C36CC4"/>
    <w:rsid w:val="46E2319A"/>
    <w:rsid w:val="46E52582"/>
    <w:rsid w:val="46F9037A"/>
    <w:rsid w:val="47DE00FB"/>
    <w:rsid w:val="48346325"/>
    <w:rsid w:val="48604AFD"/>
    <w:rsid w:val="49347B1E"/>
    <w:rsid w:val="499E138A"/>
    <w:rsid w:val="49AE6371"/>
    <w:rsid w:val="49FB59F7"/>
    <w:rsid w:val="4A0469DC"/>
    <w:rsid w:val="4A0B3A68"/>
    <w:rsid w:val="4A7747F9"/>
    <w:rsid w:val="4A7D6802"/>
    <w:rsid w:val="4AB625AF"/>
    <w:rsid w:val="4BA91539"/>
    <w:rsid w:val="4C092710"/>
    <w:rsid w:val="4C1305E3"/>
    <w:rsid w:val="4C21169A"/>
    <w:rsid w:val="4C3F5D00"/>
    <w:rsid w:val="4C4517C6"/>
    <w:rsid w:val="4C620E94"/>
    <w:rsid w:val="4C65088E"/>
    <w:rsid w:val="4CF12A0F"/>
    <w:rsid w:val="4D4A2F47"/>
    <w:rsid w:val="4D5E4992"/>
    <w:rsid w:val="4D6148EA"/>
    <w:rsid w:val="4D7D6451"/>
    <w:rsid w:val="4E4D5533"/>
    <w:rsid w:val="4E6075BD"/>
    <w:rsid w:val="4EBC64A0"/>
    <w:rsid w:val="4EBE5A76"/>
    <w:rsid w:val="4ED00590"/>
    <w:rsid w:val="4F256F89"/>
    <w:rsid w:val="4F606FAE"/>
    <w:rsid w:val="4FDF5C3B"/>
    <w:rsid w:val="501F4E6A"/>
    <w:rsid w:val="50887344"/>
    <w:rsid w:val="508E329E"/>
    <w:rsid w:val="509060DF"/>
    <w:rsid w:val="50CC7B7E"/>
    <w:rsid w:val="50E56235"/>
    <w:rsid w:val="51AC1CDF"/>
    <w:rsid w:val="51F2283F"/>
    <w:rsid w:val="521A7291"/>
    <w:rsid w:val="53F04DF8"/>
    <w:rsid w:val="54AF347F"/>
    <w:rsid w:val="55650D57"/>
    <w:rsid w:val="55DE0270"/>
    <w:rsid w:val="56434BF9"/>
    <w:rsid w:val="57581E97"/>
    <w:rsid w:val="57F23CF4"/>
    <w:rsid w:val="587616E4"/>
    <w:rsid w:val="59466B3A"/>
    <w:rsid w:val="595545E8"/>
    <w:rsid w:val="595B3822"/>
    <w:rsid w:val="596A167A"/>
    <w:rsid w:val="5A0C7386"/>
    <w:rsid w:val="5A36201C"/>
    <w:rsid w:val="5A416FD9"/>
    <w:rsid w:val="5A506EF0"/>
    <w:rsid w:val="5A6632E7"/>
    <w:rsid w:val="5B294FDD"/>
    <w:rsid w:val="5CE60816"/>
    <w:rsid w:val="5D2829A8"/>
    <w:rsid w:val="5D402D40"/>
    <w:rsid w:val="5DA44CB6"/>
    <w:rsid w:val="5DD07C52"/>
    <w:rsid w:val="5E221ADC"/>
    <w:rsid w:val="5E7347FE"/>
    <w:rsid w:val="5EAB2D6C"/>
    <w:rsid w:val="5F233DD0"/>
    <w:rsid w:val="5FBC45A0"/>
    <w:rsid w:val="5FBF2B1E"/>
    <w:rsid w:val="5FCF0CF1"/>
    <w:rsid w:val="601222C0"/>
    <w:rsid w:val="602A3584"/>
    <w:rsid w:val="60691373"/>
    <w:rsid w:val="608B0142"/>
    <w:rsid w:val="60B335F8"/>
    <w:rsid w:val="60B93B5B"/>
    <w:rsid w:val="60CB384B"/>
    <w:rsid w:val="60CD43DA"/>
    <w:rsid w:val="60F32461"/>
    <w:rsid w:val="611235F5"/>
    <w:rsid w:val="61667369"/>
    <w:rsid w:val="61903564"/>
    <w:rsid w:val="61E010A8"/>
    <w:rsid w:val="62FA3956"/>
    <w:rsid w:val="634B1DA0"/>
    <w:rsid w:val="64A22B61"/>
    <w:rsid w:val="64AB67FC"/>
    <w:rsid w:val="64B93666"/>
    <w:rsid w:val="64D72DC8"/>
    <w:rsid w:val="658A63B3"/>
    <w:rsid w:val="661B38BC"/>
    <w:rsid w:val="66F61FFD"/>
    <w:rsid w:val="671B2159"/>
    <w:rsid w:val="67E422DD"/>
    <w:rsid w:val="685B37C3"/>
    <w:rsid w:val="688E7FBF"/>
    <w:rsid w:val="689D73CB"/>
    <w:rsid w:val="68B664A8"/>
    <w:rsid w:val="68EC04BD"/>
    <w:rsid w:val="693B503A"/>
    <w:rsid w:val="697E4DA9"/>
    <w:rsid w:val="698C52F3"/>
    <w:rsid w:val="69974883"/>
    <w:rsid w:val="69D57B12"/>
    <w:rsid w:val="6A2D0FBB"/>
    <w:rsid w:val="6A6B2065"/>
    <w:rsid w:val="6A967488"/>
    <w:rsid w:val="6B180687"/>
    <w:rsid w:val="6B58736D"/>
    <w:rsid w:val="6B660952"/>
    <w:rsid w:val="6B6D210C"/>
    <w:rsid w:val="6B9C3363"/>
    <w:rsid w:val="6BC852BA"/>
    <w:rsid w:val="6BD116D9"/>
    <w:rsid w:val="6BE16D90"/>
    <w:rsid w:val="6BE17328"/>
    <w:rsid w:val="6C262F44"/>
    <w:rsid w:val="6C345723"/>
    <w:rsid w:val="6CDF4CAE"/>
    <w:rsid w:val="6D002C52"/>
    <w:rsid w:val="6D2418F0"/>
    <w:rsid w:val="6D2F1E55"/>
    <w:rsid w:val="6D7B52B1"/>
    <w:rsid w:val="6E356CF4"/>
    <w:rsid w:val="6EB84029"/>
    <w:rsid w:val="6F545C7A"/>
    <w:rsid w:val="6FD127EC"/>
    <w:rsid w:val="702154DA"/>
    <w:rsid w:val="704264AC"/>
    <w:rsid w:val="707D6958"/>
    <w:rsid w:val="70B26580"/>
    <w:rsid w:val="70C37E04"/>
    <w:rsid w:val="712222CD"/>
    <w:rsid w:val="718441CE"/>
    <w:rsid w:val="71AF4387"/>
    <w:rsid w:val="71F75645"/>
    <w:rsid w:val="7203620B"/>
    <w:rsid w:val="723A2523"/>
    <w:rsid w:val="725F1BF3"/>
    <w:rsid w:val="72D516F4"/>
    <w:rsid w:val="73284006"/>
    <w:rsid w:val="743865B8"/>
    <w:rsid w:val="74430B23"/>
    <w:rsid w:val="744321B9"/>
    <w:rsid w:val="74574461"/>
    <w:rsid w:val="74D9141B"/>
    <w:rsid w:val="74DC560A"/>
    <w:rsid w:val="74E16D7A"/>
    <w:rsid w:val="753F0381"/>
    <w:rsid w:val="75D222CE"/>
    <w:rsid w:val="75E67981"/>
    <w:rsid w:val="76405028"/>
    <w:rsid w:val="775B174B"/>
    <w:rsid w:val="777A4F36"/>
    <w:rsid w:val="77A71AC6"/>
    <w:rsid w:val="77BD625D"/>
    <w:rsid w:val="780D61D2"/>
    <w:rsid w:val="7898567B"/>
    <w:rsid w:val="79372D1B"/>
    <w:rsid w:val="793C0877"/>
    <w:rsid w:val="794126AD"/>
    <w:rsid w:val="794B5488"/>
    <w:rsid w:val="79664BFC"/>
    <w:rsid w:val="7A9D15E4"/>
    <w:rsid w:val="7ACD3130"/>
    <w:rsid w:val="7B0A4360"/>
    <w:rsid w:val="7B12131F"/>
    <w:rsid w:val="7B3714E5"/>
    <w:rsid w:val="7B653C66"/>
    <w:rsid w:val="7B65493E"/>
    <w:rsid w:val="7B831D83"/>
    <w:rsid w:val="7BB816F4"/>
    <w:rsid w:val="7C596871"/>
    <w:rsid w:val="7CEF3052"/>
    <w:rsid w:val="7E3D1CEC"/>
    <w:rsid w:val="7EF115DE"/>
    <w:rsid w:val="7F0B5476"/>
    <w:rsid w:val="7F15621A"/>
    <w:rsid w:val="7F43363E"/>
    <w:rsid w:val="7F6C5895"/>
    <w:rsid w:val="7F8D32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numPr>
        <w:ilvl w:val="4"/>
        <w:numId w:val="1"/>
      </w:numPr>
      <w:tabs>
        <w:tab w:val="left" w:pos="720"/>
      </w:tabs>
      <w:ind w:hanging="1380"/>
      <w:outlineLvl w:val="0"/>
    </w:pPr>
    <w:rPr>
      <w:sz w:val="28"/>
    </w:rPr>
  </w:style>
  <w:style w:type="paragraph" w:styleId="3">
    <w:name w:val="heading 2"/>
    <w:basedOn w:val="1"/>
    <w:next w:val="1"/>
    <w:autoRedefine/>
    <w:qFormat/>
    <w:uiPriority w:val="0"/>
    <w:pPr>
      <w:keepNext/>
      <w:numPr>
        <w:ilvl w:val="0"/>
        <w:numId w:val="2"/>
      </w:numPr>
      <w:tabs>
        <w:tab w:val="left" w:pos="0"/>
      </w:tabs>
      <w:outlineLvl w:val="1"/>
    </w:pPr>
    <w:rPr>
      <w:sz w:val="28"/>
    </w:rPr>
  </w:style>
  <w:style w:type="paragraph" w:styleId="4">
    <w:name w:val="heading 3"/>
    <w:basedOn w:val="1"/>
    <w:next w:val="1"/>
    <w:autoRedefine/>
    <w:qFormat/>
    <w:uiPriority w:val="0"/>
    <w:pPr>
      <w:keepNext/>
      <w:keepLines/>
      <w:spacing w:before="260" w:after="260" w:line="413" w:lineRule="auto"/>
      <w:outlineLvl w:val="2"/>
    </w:pPr>
    <w:rPr>
      <w:b/>
      <w:sz w:val="28"/>
    </w:rPr>
  </w:style>
  <w:style w:type="paragraph" w:styleId="5">
    <w:name w:val="heading 6"/>
    <w:basedOn w:val="1"/>
    <w:next w:val="1"/>
    <w:autoRedefine/>
    <w:qFormat/>
    <w:uiPriority w:val="0"/>
    <w:pPr>
      <w:keepNext/>
      <w:keepLines/>
      <w:widowControl/>
      <w:spacing w:before="240" w:after="64" w:line="317" w:lineRule="auto"/>
      <w:jc w:val="left"/>
      <w:outlineLvl w:val="5"/>
    </w:pPr>
    <w:rPr>
      <w:rFonts w:ascii="Arial" w:hAnsi="Arial" w:eastAsia="黑体"/>
      <w:b/>
      <w:kern w:val="0"/>
      <w:sz w:val="24"/>
    </w:rPr>
  </w:style>
  <w:style w:type="paragraph" w:styleId="6">
    <w:name w:val="heading 7"/>
    <w:basedOn w:val="1"/>
    <w:next w:val="1"/>
    <w:autoRedefine/>
    <w:qFormat/>
    <w:uiPriority w:val="0"/>
    <w:pPr>
      <w:keepNext/>
      <w:keepLines/>
      <w:widowControl/>
      <w:spacing w:before="240" w:after="64" w:line="317" w:lineRule="auto"/>
      <w:jc w:val="left"/>
      <w:outlineLvl w:val="6"/>
    </w:pPr>
    <w:rPr>
      <w:b/>
      <w:kern w:val="0"/>
      <w:sz w:val="24"/>
    </w:rPr>
  </w:style>
  <w:style w:type="paragraph" w:styleId="7">
    <w:name w:val="heading 8"/>
    <w:basedOn w:val="1"/>
    <w:next w:val="1"/>
    <w:autoRedefine/>
    <w:qFormat/>
    <w:uiPriority w:val="0"/>
    <w:pPr>
      <w:keepNext/>
      <w:keepLines/>
      <w:widowControl/>
      <w:spacing w:before="240" w:after="64" w:line="317" w:lineRule="auto"/>
      <w:jc w:val="left"/>
      <w:outlineLvl w:val="7"/>
    </w:pPr>
    <w:rPr>
      <w:rFonts w:ascii="Arial" w:hAnsi="Arial" w:eastAsia="黑体"/>
      <w:kern w:val="0"/>
      <w:sz w:val="24"/>
    </w:rPr>
  </w:style>
  <w:style w:type="paragraph" w:styleId="8">
    <w:name w:val="heading 9"/>
    <w:basedOn w:val="1"/>
    <w:next w:val="1"/>
    <w:autoRedefine/>
    <w:qFormat/>
    <w:uiPriority w:val="0"/>
    <w:pPr>
      <w:keepNext/>
      <w:keepLines/>
      <w:widowControl/>
      <w:spacing w:before="240" w:after="64" w:line="317" w:lineRule="auto"/>
      <w:jc w:val="left"/>
      <w:outlineLvl w:val="8"/>
    </w:pPr>
    <w:rPr>
      <w:rFonts w:ascii="Arial" w:hAnsi="Arial" w:eastAsia="黑体"/>
      <w:kern w:val="0"/>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9">
    <w:name w:val="annotation text"/>
    <w:basedOn w:val="1"/>
    <w:autoRedefine/>
    <w:qFormat/>
    <w:uiPriority w:val="0"/>
    <w:pPr>
      <w:jc w:val="left"/>
    </w:pPr>
  </w:style>
  <w:style w:type="paragraph" w:styleId="10">
    <w:name w:val="Salutation"/>
    <w:basedOn w:val="1"/>
    <w:next w:val="1"/>
    <w:autoRedefine/>
    <w:qFormat/>
    <w:uiPriority w:val="0"/>
  </w:style>
  <w:style w:type="paragraph" w:styleId="11">
    <w:name w:val="Body Text"/>
    <w:basedOn w:val="1"/>
    <w:autoRedefine/>
    <w:qFormat/>
    <w:uiPriority w:val="0"/>
    <w:rPr>
      <w:sz w:val="28"/>
    </w:rPr>
  </w:style>
  <w:style w:type="paragraph" w:styleId="12">
    <w:name w:val="Body Text Indent"/>
    <w:basedOn w:val="1"/>
    <w:link w:val="45"/>
    <w:autoRedefine/>
    <w:qFormat/>
    <w:uiPriority w:val="0"/>
    <w:pPr>
      <w:ind w:left="178" w:leftChars="85"/>
    </w:pPr>
    <w:rPr>
      <w:sz w:val="28"/>
    </w:rPr>
  </w:style>
  <w:style w:type="paragraph" w:styleId="13">
    <w:name w:val="toc 3"/>
    <w:basedOn w:val="1"/>
    <w:next w:val="1"/>
    <w:autoRedefine/>
    <w:unhideWhenUsed/>
    <w:qFormat/>
    <w:uiPriority w:val="39"/>
    <w:pPr>
      <w:tabs>
        <w:tab w:val="left" w:pos="1470"/>
        <w:tab w:val="right" w:leader="dot" w:pos="10263"/>
      </w:tabs>
      <w:ind w:left="840" w:leftChars="400"/>
    </w:pPr>
  </w:style>
  <w:style w:type="paragraph" w:styleId="14">
    <w:name w:val="Plain Text"/>
    <w:basedOn w:val="1"/>
    <w:autoRedefine/>
    <w:qFormat/>
    <w:uiPriority w:val="0"/>
    <w:rPr>
      <w:rFonts w:ascii="宋体" w:hAnsi="Courier New"/>
    </w:rPr>
  </w:style>
  <w:style w:type="paragraph" w:styleId="15">
    <w:name w:val="Date"/>
    <w:basedOn w:val="1"/>
    <w:next w:val="1"/>
    <w:autoRedefine/>
    <w:qFormat/>
    <w:uiPriority w:val="0"/>
    <w:pPr>
      <w:ind w:left="100" w:leftChars="2500"/>
    </w:pPr>
    <w:rPr>
      <w:rFonts w:ascii="宋体" w:hAnsi="宋体"/>
      <w:sz w:val="28"/>
    </w:rPr>
  </w:style>
  <w:style w:type="paragraph" w:styleId="16">
    <w:name w:val="Body Text Indent 2"/>
    <w:basedOn w:val="1"/>
    <w:next w:val="1"/>
    <w:autoRedefine/>
    <w:qFormat/>
    <w:uiPriority w:val="0"/>
    <w:pPr>
      <w:ind w:left="360"/>
    </w:pPr>
    <w:rPr>
      <w:rFonts w:ascii="Times New Roman" w:hAnsi="Times New Roman" w:eastAsia="宋体"/>
      <w:sz w:val="28"/>
    </w:rPr>
  </w:style>
  <w:style w:type="paragraph" w:styleId="17">
    <w:name w:val="Balloon Text"/>
    <w:basedOn w:val="1"/>
    <w:autoRedefine/>
    <w:qFormat/>
    <w:uiPriority w:val="0"/>
    <w:rPr>
      <w:sz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Body Text Indent 3"/>
    <w:basedOn w:val="1"/>
    <w:autoRedefine/>
    <w:qFormat/>
    <w:uiPriority w:val="0"/>
    <w:pPr>
      <w:ind w:firstLine="358" w:firstLineChars="128"/>
    </w:pPr>
    <w:rPr>
      <w:sz w:val="28"/>
    </w:rPr>
  </w:style>
  <w:style w:type="paragraph" w:styleId="21">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9"/>
    <w:next w:val="9"/>
    <w:autoRedefine/>
    <w:qFormat/>
    <w:uiPriority w:val="0"/>
    <w:rPr>
      <w:b/>
    </w:rPr>
  </w:style>
  <w:style w:type="paragraph" w:styleId="23">
    <w:name w:val="Body Text First Indent"/>
    <w:basedOn w:val="11"/>
    <w:autoRedefine/>
    <w:qFormat/>
    <w:uiPriority w:val="0"/>
    <w:pPr>
      <w:spacing w:after="120" w:line="240" w:lineRule="auto"/>
      <w:ind w:left="0" w:right="0" w:firstLine="420" w:firstLineChars="100"/>
    </w:pPr>
    <w:rPr>
      <w:kern w:val="2"/>
      <w:sz w:val="21"/>
      <w:szCs w:val="24"/>
    </w:rPr>
  </w:style>
  <w:style w:type="table" w:styleId="25">
    <w:name w:val="Table Grid"/>
    <w:basedOn w:val="24"/>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single"/>
    </w:rPr>
  </w:style>
  <w:style w:type="character" w:styleId="30">
    <w:name w:val="Emphasis"/>
    <w:basedOn w:val="26"/>
    <w:autoRedefine/>
    <w:qFormat/>
    <w:uiPriority w:val="0"/>
    <w:rPr>
      <w:i/>
    </w:rPr>
  </w:style>
  <w:style w:type="character" w:styleId="31">
    <w:name w:val="Hyperlink"/>
    <w:basedOn w:val="26"/>
    <w:autoRedefine/>
    <w:qFormat/>
    <w:uiPriority w:val="99"/>
    <w:rPr>
      <w:color w:val="0000FF"/>
      <w:u w:val="single"/>
    </w:rPr>
  </w:style>
  <w:style w:type="character" w:styleId="32">
    <w:name w:val="annotation reference"/>
    <w:basedOn w:val="26"/>
    <w:autoRedefine/>
    <w:qFormat/>
    <w:uiPriority w:val="0"/>
    <w:rPr>
      <w:sz w:val="21"/>
    </w:rPr>
  </w:style>
  <w:style w:type="paragraph" w:customStyle="1" w:styleId="33">
    <w:name w:val="Char"/>
    <w:basedOn w:val="1"/>
    <w:autoRedefine/>
    <w:qFormat/>
    <w:uiPriority w:val="0"/>
    <w:pPr>
      <w:spacing w:line="240" w:lineRule="atLeast"/>
      <w:ind w:left="420" w:firstLine="420"/>
    </w:pPr>
  </w:style>
  <w:style w:type="paragraph" w:customStyle="1" w:styleId="34">
    <w:name w:val="默认段落字体 Para Char"/>
    <w:basedOn w:val="1"/>
    <w:autoRedefine/>
    <w:qFormat/>
    <w:uiPriority w:val="0"/>
    <w:pPr>
      <w:tabs>
        <w:tab w:val="left" w:pos="360"/>
        <w:tab w:val="left" w:pos="1008"/>
      </w:tabs>
      <w:ind w:left="420" w:hanging="420"/>
    </w:pPr>
  </w:style>
  <w:style w:type="paragraph" w:customStyle="1" w:styleId="35">
    <w:name w:val="+正文"/>
    <w:basedOn w:val="1"/>
    <w:autoRedefine/>
    <w:qFormat/>
    <w:uiPriority w:val="0"/>
    <w:pPr>
      <w:spacing w:line="360" w:lineRule="auto"/>
      <w:ind w:firstLine="200" w:firstLineChars="200"/>
    </w:pPr>
    <w:rPr>
      <w:sz w:val="24"/>
    </w:rPr>
  </w:style>
  <w:style w:type="paragraph" w:customStyle="1" w:styleId="36">
    <w:name w:val="Char1"/>
    <w:basedOn w:val="1"/>
    <w:autoRedefine/>
    <w:qFormat/>
    <w:uiPriority w:val="0"/>
    <w:pPr>
      <w:spacing w:line="240" w:lineRule="atLeast"/>
      <w:ind w:left="420" w:firstLine="420"/>
    </w:pPr>
  </w:style>
  <w:style w:type="paragraph" w:customStyle="1" w:styleId="37">
    <w:name w:val="Definition Term"/>
    <w:basedOn w:val="1"/>
    <w:autoRedefine/>
    <w:qFormat/>
    <w:uiPriority w:val="0"/>
  </w:style>
  <w:style w:type="paragraph" w:customStyle="1" w:styleId="38">
    <w:name w:val="表格内文字"/>
    <w:basedOn w:val="11"/>
    <w:autoRedefine/>
    <w:qFormat/>
    <w:uiPriority w:val="0"/>
    <w:pPr>
      <w:spacing w:line="320" w:lineRule="exact"/>
      <w:ind w:firstLine="200" w:firstLineChars="200"/>
      <w:jc w:val="center"/>
    </w:pPr>
    <w:rPr>
      <w:spacing w:val="10"/>
    </w:rPr>
  </w:style>
  <w:style w:type="character" w:customStyle="1" w:styleId="39">
    <w:name w:val="font11"/>
    <w:basedOn w:val="26"/>
    <w:autoRedefine/>
    <w:qFormat/>
    <w:uiPriority w:val="0"/>
    <w:rPr>
      <w:rFonts w:hint="eastAsia" w:ascii="宋体" w:hAnsi="宋体" w:eastAsia="宋体" w:cs="宋体"/>
      <w:color w:val="000000"/>
      <w:sz w:val="24"/>
      <w:szCs w:val="24"/>
      <w:u w:val="none"/>
    </w:rPr>
  </w:style>
  <w:style w:type="character" w:customStyle="1" w:styleId="40">
    <w:name w:val="font01"/>
    <w:basedOn w:val="26"/>
    <w:autoRedefine/>
    <w:qFormat/>
    <w:uiPriority w:val="0"/>
    <w:rPr>
      <w:rFonts w:hint="eastAsia" w:ascii="宋体" w:hAnsi="宋体" w:eastAsia="宋体" w:cs="宋体"/>
      <w:color w:val="000000"/>
      <w:sz w:val="24"/>
      <w:szCs w:val="24"/>
      <w:u w:val="single"/>
    </w:rPr>
  </w:style>
  <w:style w:type="paragraph" w:customStyle="1" w:styleId="41">
    <w:name w:val="TOC Heading"/>
    <w:basedOn w:val="2"/>
    <w:next w:val="1"/>
    <w:autoRedefine/>
    <w:unhideWhenUsed/>
    <w:qFormat/>
    <w:uiPriority w:val="39"/>
    <w:pPr>
      <w:keepLines/>
      <w:widowControl/>
      <w:numPr>
        <w:ilvl w:val="0"/>
        <w:numId w:val="0"/>
      </w:numPr>
      <w:tabs>
        <w:tab w:val="clear" w:pos="720"/>
        <w:tab w:val="clear" w:pos="2400"/>
      </w:tabs>
      <w:spacing w:before="480" w:line="276" w:lineRule="auto"/>
      <w:jc w:val="left"/>
      <w:outlineLvl w:val="9"/>
    </w:pPr>
    <w:rPr>
      <w:rFonts w:asciiTheme="majorHAnsi" w:hAnsiTheme="majorHAnsi" w:eastAsiaTheme="majorEastAsia" w:cstheme="majorBidi"/>
      <w:b/>
      <w:bCs/>
      <w:color w:val="376092" w:themeColor="accent1" w:themeShade="BF"/>
      <w:kern w:val="0"/>
      <w:szCs w:val="28"/>
    </w:rPr>
  </w:style>
  <w:style w:type="paragraph" w:customStyle="1" w:styleId="42">
    <w:name w:val="List Paragraph"/>
    <w:basedOn w:val="1"/>
    <w:autoRedefine/>
    <w:unhideWhenUsed/>
    <w:qFormat/>
    <w:uiPriority w:val="99"/>
    <w:pPr>
      <w:ind w:firstLine="420" w:firstLineChars="200"/>
    </w:pPr>
  </w:style>
  <w:style w:type="paragraph" w:customStyle="1" w:styleId="43">
    <w:name w:val="列出段落2"/>
    <w:basedOn w:val="1"/>
    <w:autoRedefine/>
    <w:unhideWhenUsed/>
    <w:qFormat/>
    <w:uiPriority w:val="99"/>
    <w:pPr>
      <w:ind w:firstLine="420" w:firstLineChars="200"/>
    </w:pPr>
  </w:style>
  <w:style w:type="paragraph" w:customStyle="1" w:styleId="44">
    <w:name w:val="_Style 14"/>
    <w:basedOn w:val="1"/>
    <w:autoRedefine/>
    <w:qFormat/>
    <w:uiPriority w:val="0"/>
    <w:pPr>
      <w:spacing w:line="240" w:lineRule="atLeast"/>
      <w:ind w:left="420" w:firstLine="420"/>
    </w:pPr>
  </w:style>
  <w:style w:type="character" w:customStyle="1" w:styleId="45">
    <w:name w:val="正文文本缩进 Char"/>
    <w:link w:val="12"/>
    <w:autoRedefine/>
    <w:qFormat/>
    <w:uiPriority w:val="0"/>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4636A-89EE-48DE-8D7F-EA6BB5F81BD5}">
  <ds:schemaRefs/>
</ds:datastoreItem>
</file>

<file path=docProps/app.xml><?xml version="1.0" encoding="utf-8"?>
<Properties xmlns="http://schemas.openxmlformats.org/officeDocument/2006/extended-properties" xmlns:vt="http://schemas.openxmlformats.org/officeDocument/2006/docPropsVTypes">
  <Template>Normal.dotm</Template>
  <Company>Build: 120618  By: Dee</Company>
  <Pages>5</Pages>
  <Words>1124</Words>
  <Characters>1130</Characters>
  <Lines>28</Lines>
  <Paragraphs>8</Paragraphs>
  <TotalTime>1</TotalTime>
  <ScaleCrop>false</ScaleCrop>
  <LinksUpToDate>false</LinksUpToDate>
  <CharactersWithSpaces>1688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2016-03-18T04:32:00Z</dcterms:created>
  <dc:creator>dick</dc:creator>
  <cp:lastModifiedBy>谭庆棠</cp:lastModifiedBy>
  <cp:lastPrinted>2022-10-20T08:51:00Z</cp:lastPrinted>
  <dcterms:modified xsi:type="dcterms:W3CDTF">2024-05-31T09:14:50Z</dcterms:modified>
  <dc:title>广东南峰房地产有限公司工程物质采购</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44B1E430F7DB4FBAB0E0061D058E98F9_13</vt:lpwstr>
  </property>
</Properties>
</file>