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73625">
      <w:pPr>
        <w:jc w:val="center"/>
        <w:rPr>
          <w:rFonts w:hint="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南京现代表面处理科技产业中心项目A、B地块工程水泵</w:t>
      </w:r>
      <w:r>
        <w:rPr>
          <w:rFonts w:hint="eastAsia"/>
          <w:lang w:val="en-US" w:eastAsia="zh-CN"/>
        </w:rPr>
        <w:t>提疑</w:t>
      </w:r>
    </w:p>
    <w:p w14:paraId="700CCC41">
      <w:pPr>
        <w:jc w:val="center"/>
        <w:rPr>
          <w:rFonts w:hint="eastAsia"/>
          <w:lang w:val="en-US" w:eastAsia="zh-CN"/>
        </w:rPr>
      </w:pPr>
    </w:p>
    <w:p w14:paraId="0D99E45C">
      <w:pPr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报价按清单上面的要求，除水泵功率部分偏离外，其他都满足清单要求，但发现图纸有部分与清单不一致，请问是以清单为准，还是以图纸为准，具体如下：</w:t>
      </w:r>
    </w:p>
    <w:p w14:paraId="0468104C">
      <w:pPr>
        <w:jc w:val="left"/>
        <w:rPr>
          <w:rFonts w:hint="eastAsia"/>
          <w:lang w:val="en-US" w:eastAsia="zh-CN"/>
        </w:rPr>
      </w:pPr>
    </w:p>
    <w:p w14:paraId="07457AF5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1、清单中序号1扬程和图纸不一致     </w:t>
      </w:r>
      <w:r>
        <w:rPr>
          <w:rFonts w:hint="eastAsia"/>
          <w:color w:val="FF0000"/>
          <w:lang w:val="en-US" w:eastAsia="zh-CN"/>
        </w:rPr>
        <w:t>回复：按清单参数</w:t>
      </w:r>
      <w:bookmarkStart w:id="0" w:name="_GoBack"/>
      <w:bookmarkEnd w:id="0"/>
    </w:p>
    <w:p w14:paraId="5C25C0AE">
      <w:pPr>
        <w:jc w:val="left"/>
      </w:pPr>
      <w:r>
        <w:drawing>
          <wp:inline distT="0" distB="0" distL="114300" distR="114300">
            <wp:extent cx="5265420" cy="43942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7CD3E">
      <w:pPr>
        <w:jc w:val="left"/>
      </w:pPr>
      <w:r>
        <w:drawing>
          <wp:inline distT="0" distB="0" distL="114300" distR="114300">
            <wp:extent cx="5273040" cy="177863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7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1BD50">
      <w:pPr>
        <w:jc w:val="left"/>
      </w:pPr>
    </w:p>
    <w:p w14:paraId="09B48E05"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清单序号3扬程和图纸不一致   </w:t>
      </w:r>
      <w:r>
        <w:rPr>
          <w:rFonts w:hint="eastAsia"/>
          <w:color w:val="FF0000"/>
          <w:lang w:val="en-US" w:eastAsia="zh-CN"/>
        </w:rPr>
        <w:t>回复：按清单参数</w:t>
      </w:r>
      <w:r>
        <w:rPr>
          <w:rFonts w:hint="eastAsia"/>
          <w:lang w:val="en-US" w:eastAsia="zh-CN"/>
        </w:rPr>
        <w:t xml:space="preserve"> </w:t>
      </w:r>
    </w:p>
    <w:p w14:paraId="6AF70A72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76ADEF5A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496570"/>
            <wp:effectExtent l="0" t="0" r="4445" b="6350"/>
            <wp:docPr id="3" name="图片 3" descr="76330549bd01716ae78572b3c4776a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6330549bd01716ae78572b3c4776a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9E1F2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4127472D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清单序号10扬程和图纸不一致  </w:t>
      </w:r>
      <w:r>
        <w:rPr>
          <w:rFonts w:hint="eastAsia"/>
          <w:color w:val="FF0000"/>
          <w:lang w:val="en-US" w:eastAsia="zh-CN"/>
        </w:rPr>
        <w:t>回复：按清单参数</w:t>
      </w:r>
    </w:p>
    <w:p w14:paraId="6B296809"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</w:p>
    <w:p w14:paraId="21F38C8D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365760"/>
            <wp:effectExtent l="0" t="0" r="635" b="0"/>
            <wp:docPr id="4" name="图片 4" descr="c3c45b78cc76a5ca7caf7a519b8195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3c45b78cc76a5ca7caf7a519b8195c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E0AC8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 w14:paraId="6C5D11EB">
      <w:pPr>
        <w:numPr>
          <w:ilvl w:val="0"/>
          <w:numId w:val="0"/>
        </w:numPr>
        <w:ind w:leftChars="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4、电气图纸上面有30mA漏电保护，我们厂家正常配的是100mA的漏电保护，30mA的灵敏度高，相对容易跳闸，请问是配30mA的还是100mA的漏电保护？     </w:t>
      </w:r>
      <w:r>
        <w:rPr>
          <w:rFonts w:hint="eastAsia"/>
          <w:color w:val="FF0000"/>
          <w:lang w:val="en-US" w:eastAsia="zh-CN"/>
        </w:rPr>
        <w:t xml:space="preserve"> 回复：安装在地下室，属于</w:t>
      </w:r>
      <w:r>
        <w:rPr>
          <w:rFonts w:hint="eastAsia"/>
          <w:color w:val="FF0000"/>
          <w:highlight w:val="none"/>
          <w:lang w:val="en-US" w:eastAsia="zh-CN"/>
        </w:rPr>
        <w:t>潮湿场所、按图加工</w:t>
      </w:r>
    </w:p>
    <w:p w14:paraId="7524A234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 w14:paraId="51015BDD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682750"/>
            <wp:effectExtent l="0" t="0" r="1270" b="889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D22DFC"/>
    <w:multiLevelType w:val="singleLevel"/>
    <w:tmpl w:val="13D22DF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31FF"/>
    <w:rsid w:val="01635674"/>
    <w:rsid w:val="01E23011"/>
    <w:rsid w:val="02EB0DDA"/>
    <w:rsid w:val="08F655F4"/>
    <w:rsid w:val="0CC872A8"/>
    <w:rsid w:val="0CEB5CC7"/>
    <w:rsid w:val="189E7B72"/>
    <w:rsid w:val="1EB23499"/>
    <w:rsid w:val="23130E25"/>
    <w:rsid w:val="23BC326A"/>
    <w:rsid w:val="29AA1DB7"/>
    <w:rsid w:val="2AB23619"/>
    <w:rsid w:val="2DD45655"/>
    <w:rsid w:val="2FAE5C12"/>
    <w:rsid w:val="31A67308"/>
    <w:rsid w:val="38451629"/>
    <w:rsid w:val="3CCB40C7"/>
    <w:rsid w:val="4C4D68A6"/>
    <w:rsid w:val="547075D6"/>
    <w:rsid w:val="56004989"/>
    <w:rsid w:val="586236D9"/>
    <w:rsid w:val="59ED7E16"/>
    <w:rsid w:val="5B461090"/>
    <w:rsid w:val="63F85CD2"/>
    <w:rsid w:val="643667D0"/>
    <w:rsid w:val="654B2A7B"/>
    <w:rsid w:val="6A9516EC"/>
    <w:rsid w:val="6D307DF6"/>
    <w:rsid w:val="6D594C53"/>
    <w:rsid w:val="712612F0"/>
    <w:rsid w:val="72016718"/>
    <w:rsid w:val="72E72D01"/>
    <w:rsid w:val="74C23A26"/>
    <w:rsid w:val="74D80B53"/>
    <w:rsid w:val="74FF4332"/>
    <w:rsid w:val="7A8157E9"/>
    <w:rsid w:val="7B2A7C2F"/>
    <w:rsid w:val="7C3F770A"/>
    <w:rsid w:val="7C9C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261</Characters>
  <Lines>0</Lines>
  <Paragraphs>0</Paragraphs>
  <TotalTime>23</TotalTime>
  <ScaleCrop>false</ScaleCrop>
  <LinksUpToDate>false</LinksUpToDate>
  <CharactersWithSpaces>278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2025-09-22T03:50:00Z</dcterms:created>
  <dc:creator>hp</dc:creator>
  <cp:lastModifiedBy>胡金龙</cp:lastModifiedBy>
  <dcterms:modified xsi:type="dcterms:W3CDTF">2025-09-28T06:25:19Z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eyJoZGlkIjoiOWFhNDk3NjYzZjBhMDc4MzhjZTcxNDBkZmZmYzQ5YzYiLCJ1c2VySWQiOiIzNDk3NTg0MTcifQ==</vt:lpwstr>
  </property>
  <property fmtid="{D5CDD505-2E9C-101B-9397-08002B2CF9AE}" pid="4" name="ICV">
    <vt:lpwstr>5A49FDA257744012970C35759199D158_13</vt:lpwstr>
  </property>
</Properties>
</file>