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420" w:firstLineChars="200"/>
        <w:rPr>
          <w:rFonts w:hint="eastAsia" w:ascii="仿宋" w:hAnsi="仿宋" w:eastAsia="仿宋" w:cs="仿宋"/>
          <w:lang w:val="en-US" w:eastAsia="zh-CN"/>
        </w:rPr>
      </w:pPr>
      <w:r>
        <w:rPr>
          <w:rFonts w:hint="eastAsia" w:ascii="仿宋" w:hAnsi="仿宋" w:eastAsia="仿宋" w:cs="仿宋"/>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12"/>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lang w:val="en-US" w:eastAsia="zh-CN"/>
        </w:rPr>
        <w:t xml:space="preserve"> </w:t>
      </w:r>
    </w:p>
    <w:p>
      <w:pPr>
        <w:ind w:left="0" w:leftChars="0" w:firstLine="420" w:firstLineChars="200"/>
        <w:rPr>
          <w:rFonts w:hint="eastAsia" w:ascii="仿宋" w:hAnsi="仿宋" w:eastAsia="仿宋" w:cs="仿宋"/>
          <w:lang w:val="en-US" w:eastAsia="zh-CN"/>
        </w:rPr>
      </w:pPr>
    </w:p>
    <w:p>
      <w:pPr>
        <w:ind w:left="0" w:leftChars="0" w:firstLine="420" w:firstLineChars="200"/>
        <w:rPr>
          <w:rFonts w:hint="eastAsia" w:ascii="仿宋" w:hAnsi="仿宋" w:eastAsia="仿宋" w:cs="仿宋"/>
          <w:lang w:val="en-US" w:eastAsia="zh-CN"/>
        </w:rPr>
      </w:pPr>
    </w:p>
    <w:p>
      <w:pPr>
        <w:jc w:val="center"/>
        <w:rPr>
          <w:rFonts w:hint="eastAsia" w:ascii="仿宋" w:hAnsi="仿宋" w:eastAsia="仿宋" w:cs="仿宋"/>
          <w:sz w:val="52"/>
          <w:szCs w:val="52"/>
          <w:lang w:val="en-US" w:eastAsia="zh-CN"/>
        </w:rPr>
      </w:pPr>
      <w:r>
        <w:rPr>
          <w:rFonts w:hint="eastAsia" w:ascii="仿宋" w:hAnsi="仿宋" w:eastAsia="仿宋" w:cs="仿宋"/>
          <w:sz w:val="52"/>
          <w:szCs w:val="52"/>
          <w:lang w:val="en-US" w:eastAsia="zh-CN"/>
        </w:rPr>
        <w:t>豪丰电镀、印染专业基地电镀污水处理厂</w:t>
      </w:r>
    </w:p>
    <w:p>
      <w:pPr>
        <w:jc w:val="center"/>
        <w:rPr>
          <w:rFonts w:hint="eastAsia" w:ascii="仿宋" w:hAnsi="仿宋" w:eastAsia="仿宋" w:cs="仿宋"/>
          <w:sz w:val="52"/>
          <w:szCs w:val="52"/>
          <w:lang w:val="en-US" w:eastAsia="zh-CN"/>
        </w:rPr>
      </w:pPr>
      <w:r>
        <w:rPr>
          <w:rFonts w:hint="eastAsia" w:ascii="仿宋" w:hAnsi="仿宋" w:eastAsia="仿宋" w:cs="仿宋"/>
          <w:sz w:val="52"/>
          <w:szCs w:val="52"/>
          <w:lang w:val="en-US" w:eastAsia="zh-CN"/>
        </w:rPr>
        <w:t>四期拆除、砍树工程</w:t>
      </w:r>
    </w:p>
    <w:p>
      <w:pPr>
        <w:ind w:left="0" w:leftChars="0" w:firstLine="1040" w:firstLineChars="200"/>
        <w:jc w:val="center"/>
        <w:rPr>
          <w:rFonts w:hint="eastAsia" w:ascii="仿宋" w:hAnsi="仿宋" w:eastAsia="仿宋" w:cs="仿宋"/>
          <w:sz w:val="52"/>
          <w:szCs w:val="52"/>
          <w:lang w:val="en-US" w:eastAsia="zh-CN"/>
        </w:rPr>
      </w:pPr>
    </w:p>
    <w:p>
      <w:pPr>
        <w:ind w:left="0" w:leftChars="0" w:firstLine="1040" w:firstLineChars="200"/>
        <w:jc w:val="center"/>
        <w:rPr>
          <w:rFonts w:hint="eastAsia" w:ascii="仿宋" w:hAnsi="仿宋" w:eastAsia="仿宋" w:cs="仿宋"/>
          <w:sz w:val="52"/>
          <w:szCs w:val="52"/>
          <w:lang w:val="en-US" w:eastAsia="zh-CN"/>
        </w:rPr>
      </w:pPr>
    </w:p>
    <w:p>
      <w:pPr>
        <w:ind w:left="0" w:leftChars="0" w:firstLine="1040" w:firstLineChars="200"/>
        <w:jc w:val="center"/>
        <w:rPr>
          <w:rFonts w:hint="eastAsia" w:ascii="仿宋" w:hAnsi="仿宋" w:eastAsia="仿宋" w:cs="仿宋"/>
          <w:sz w:val="52"/>
          <w:szCs w:val="52"/>
          <w:lang w:val="en-US" w:eastAsia="zh-CN"/>
        </w:rPr>
      </w:pPr>
      <w:r>
        <w:rPr>
          <w:rFonts w:hint="eastAsia" w:ascii="仿宋" w:hAnsi="仿宋" w:eastAsia="仿宋" w:cs="仿宋"/>
          <w:sz w:val="52"/>
          <w:szCs w:val="52"/>
          <w:lang w:val="en-US" w:eastAsia="zh-CN"/>
        </w:rPr>
        <w:t>施</w:t>
      </w:r>
    </w:p>
    <w:p>
      <w:pPr>
        <w:ind w:left="0" w:leftChars="0" w:firstLine="1040" w:firstLineChars="200"/>
        <w:jc w:val="center"/>
        <w:rPr>
          <w:rFonts w:hint="eastAsia" w:ascii="仿宋" w:hAnsi="仿宋" w:eastAsia="仿宋" w:cs="仿宋"/>
          <w:sz w:val="52"/>
          <w:szCs w:val="52"/>
          <w:lang w:val="en-US" w:eastAsia="zh-CN"/>
        </w:rPr>
      </w:pPr>
      <w:r>
        <w:rPr>
          <w:rFonts w:hint="eastAsia" w:ascii="仿宋" w:hAnsi="仿宋" w:eastAsia="仿宋" w:cs="仿宋"/>
          <w:sz w:val="52"/>
          <w:szCs w:val="52"/>
          <w:lang w:val="en-US" w:eastAsia="zh-CN"/>
        </w:rPr>
        <w:t>工</w:t>
      </w:r>
    </w:p>
    <w:p>
      <w:pPr>
        <w:ind w:left="0" w:leftChars="0" w:firstLine="1040" w:firstLineChars="200"/>
        <w:jc w:val="center"/>
        <w:rPr>
          <w:rFonts w:hint="eastAsia" w:ascii="仿宋" w:hAnsi="仿宋" w:eastAsia="仿宋" w:cs="仿宋"/>
          <w:sz w:val="52"/>
          <w:szCs w:val="52"/>
          <w:lang w:val="en-US" w:eastAsia="zh-CN"/>
        </w:rPr>
      </w:pPr>
      <w:r>
        <w:rPr>
          <w:rFonts w:hint="eastAsia" w:ascii="仿宋" w:hAnsi="仿宋" w:eastAsia="仿宋" w:cs="仿宋"/>
          <w:sz w:val="52"/>
          <w:szCs w:val="52"/>
          <w:lang w:val="en-US" w:eastAsia="zh-CN"/>
        </w:rPr>
        <w:t>合</w:t>
      </w:r>
    </w:p>
    <w:p>
      <w:pPr>
        <w:ind w:left="0" w:leftChars="0" w:firstLine="1040" w:firstLineChars="200"/>
        <w:jc w:val="center"/>
        <w:rPr>
          <w:rFonts w:hint="eastAsia" w:ascii="仿宋" w:hAnsi="仿宋" w:eastAsia="仿宋" w:cs="仿宋"/>
          <w:lang w:val="en-US" w:eastAsia="zh-CN"/>
        </w:rPr>
      </w:pPr>
      <w:r>
        <w:rPr>
          <w:rFonts w:hint="eastAsia" w:ascii="仿宋" w:hAnsi="仿宋" w:eastAsia="仿宋" w:cs="仿宋"/>
          <w:sz w:val="52"/>
          <w:szCs w:val="52"/>
          <w:lang w:val="en-US" w:eastAsia="zh-CN"/>
        </w:rPr>
        <w:t>同</w:t>
      </w:r>
    </w:p>
    <w:p>
      <w:pPr>
        <w:ind w:left="0" w:leftChars="0" w:firstLine="420" w:firstLineChars="200"/>
        <w:rPr>
          <w:rFonts w:hint="eastAsia" w:ascii="仿宋" w:hAnsi="仿宋" w:eastAsia="仿宋" w:cs="仿宋"/>
          <w:lang w:val="en-US" w:eastAsia="zh-CN"/>
        </w:rPr>
      </w:pPr>
    </w:p>
    <w:p>
      <w:pPr>
        <w:ind w:left="0" w:leftChars="0" w:firstLine="420" w:firstLineChars="200"/>
        <w:rPr>
          <w:rFonts w:hint="eastAsia" w:ascii="仿宋" w:hAnsi="仿宋" w:eastAsia="仿宋" w:cs="仿宋"/>
          <w:lang w:val="en-US" w:eastAsia="zh-CN"/>
        </w:rPr>
      </w:pPr>
    </w:p>
    <w:p>
      <w:pPr>
        <w:ind w:left="0" w:leftChars="0" w:firstLine="420" w:firstLineChars="200"/>
        <w:rPr>
          <w:rFonts w:hint="eastAsia" w:ascii="仿宋" w:hAnsi="仿宋" w:eastAsia="仿宋" w:cs="仿宋"/>
          <w:lang w:val="en-US" w:eastAsia="zh-CN"/>
        </w:rPr>
      </w:pPr>
    </w:p>
    <w:p>
      <w:pPr>
        <w:ind w:left="0" w:leftChars="0" w:firstLine="420" w:firstLineChars="200"/>
        <w:rPr>
          <w:rFonts w:hint="eastAsia" w:ascii="仿宋" w:hAnsi="仿宋" w:eastAsia="仿宋" w:cs="仿宋"/>
          <w:lang w:val="en-US" w:eastAsia="zh-CN"/>
        </w:rPr>
      </w:pPr>
    </w:p>
    <w:p>
      <w:pPr>
        <w:ind w:left="0" w:leftChars="0" w:firstLine="420" w:firstLineChars="200"/>
        <w:rPr>
          <w:rFonts w:hint="eastAsia" w:ascii="仿宋" w:hAnsi="仿宋" w:eastAsia="仿宋" w:cs="仿宋"/>
          <w:lang w:val="en-US" w:eastAsia="zh-CN"/>
        </w:rPr>
      </w:pP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合同编号：</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甲方（发包方）：</w:t>
      </w:r>
      <w:r>
        <w:rPr>
          <w:rFonts w:hint="eastAsia" w:ascii="仿宋" w:hAnsi="仿宋" w:eastAsia="仿宋" w:cs="仿宋"/>
          <w:sz w:val="28"/>
          <w:szCs w:val="28"/>
          <w:u w:val="none"/>
          <w:lang w:val="en-US" w:eastAsia="zh-CN"/>
        </w:rPr>
        <w:t>东莞市中泰建安工程有限公司</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乙方（承包方）：</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签订日期：</w:t>
      </w:r>
      <w:r>
        <w:rPr>
          <w:rFonts w:hint="eastAsia" w:ascii="仿宋" w:hAnsi="仿宋" w:eastAsia="仿宋" w:cs="仿宋"/>
          <w:sz w:val="28"/>
          <w:szCs w:val="28"/>
          <w:u w:val="none"/>
          <w:lang w:val="en-US" w:eastAsia="zh-CN"/>
        </w:rPr>
        <w:t>2023年1 月  日</w:t>
      </w:r>
    </w:p>
    <w:p>
      <w:pPr>
        <w:ind w:left="0" w:leftChars="0" w:firstLine="560" w:firstLineChars="200"/>
        <w:rPr>
          <w:rFonts w:hint="eastAsia" w:ascii="仿宋" w:hAnsi="仿宋" w:eastAsia="仿宋" w:cs="仿宋"/>
          <w:sz w:val="28"/>
          <w:szCs w:val="28"/>
          <w:lang w:val="en-US" w:eastAsia="zh-CN"/>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sz w:val="28"/>
          <w:szCs w:val="28"/>
          <w:lang w:val="en-US" w:eastAsia="zh-CN"/>
        </w:rPr>
        <w:t>签订地点：广东东莞。</w:t>
      </w:r>
    </w:p>
    <w:p>
      <w:pPr>
        <w:ind w:left="0" w:leftChars="0" w:firstLine="420" w:firstLineChars="200"/>
        <w:rPr>
          <w:rFonts w:hint="eastAsia" w:ascii="仿宋" w:hAnsi="仿宋" w:eastAsia="仿宋" w:cs="仿宋"/>
          <w:lang w:val="en-US" w:eastAsia="zh-CN"/>
        </w:rPr>
      </w:pPr>
    </w:p>
    <w:sdt>
      <w:sdtPr>
        <w:rPr>
          <w:rFonts w:ascii="宋体" w:hAnsi="宋体" w:eastAsia="宋体" w:cs="Times New Roman"/>
          <w:kern w:val="2"/>
          <w:sz w:val="21"/>
          <w:szCs w:val="22"/>
          <w:lang w:val="en-US" w:eastAsia="zh-CN" w:bidi="ar-SA"/>
        </w:rPr>
        <w:id w:val="147459601"/>
        <w15:color w:val="DBDBDB"/>
        <w:docPartObj>
          <w:docPartGallery w:val="Table of Contents"/>
          <w:docPartUnique/>
        </w:docPartObj>
      </w:sdtPr>
      <w:sdtEndPr>
        <w:rPr>
          <w:rFonts w:hint="eastAsia" w:ascii="仿宋" w:hAnsi="仿宋" w:eastAsia="仿宋" w:cs="仿宋"/>
          <w:bCs/>
          <w:i w:val="0"/>
          <w:iCs w:val="0"/>
          <w:color w:val="auto"/>
          <w:kern w:val="0"/>
          <w:sz w:val="40"/>
          <w:szCs w:val="40"/>
          <w:highlight w:val="none"/>
          <w:shd w:val="clear" w:color="auto" w:fill="auto"/>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i w:val="0"/>
              <w:iCs w:val="0"/>
              <w:color w:val="auto"/>
              <w:sz w:val="28"/>
              <w:szCs w:val="28"/>
              <w:highlight w:val="none"/>
              <w:shd w:val="clear" w:color="auto" w:fill="auto"/>
            </w:rPr>
          </w:pPr>
          <w:r>
            <w:rPr>
              <w:rFonts w:hint="eastAsia" w:ascii="仿宋_GB2312" w:hAnsi="仿宋_GB2312" w:eastAsia="仿宋_GB2312" w:cs="仿宋_GB2312"/>
              <w:b/>
              <w:bCs/>
              <w:i w:val="0"/>
              <w:iCs w:val="0"/>
              <w:color w:val="auto"/>
              <w:sz w:val="28"/>
              <w:szCs w:val="28"/>
              <w:highlight w:val="none"/>
              <w:shd w:val="clear" w:color="auto" w:fill="auto"/>
            </w:rPr>
            <w:t>目录</w:t>
          </w:r>
        </w:p>
        <w:p>
          <w:pPr>
            <w:pStyle w:val="8"/>
            <w:tabs>
              <w:tab w:val="right" w:leader="dot" w:pos="8504"/>
            </w:tabs>
            <w:rPr>
              <w:sz w:val="28"/>
              <w:szCs w:val="32"/>
            </w:rPr>
          </w:pPr>
          <w:r>
            <w:rPr>
              <w:rFonts w:hint="eastAsia" w:ascii="仿宋" w:hAnsi="仿宋" w:eastAsia="仿宋" w:cs="仿宋"/>
              <w:bCs/>
              <w:i w:val="0"/>
              <w:iCs w:val="0"/>
              <w:color w:val="auto"/>
              <w:kern w:val="0"/>
              <w:sz w:val="40"/>
              <w:szCs w:val="40"/>
              <w:highlight w:val="none"/>
              <w:shd w:val="clear" w:color="auto" w:fill="auto"/>
            </w:rPr>
            <w:fldChar w:fldCharType="begin"/>
          </w:r>
          <w:r>
            <w:rPr>
              <w:rFonts w:hint="eastAsia" w:ascii="仿宋" w:hAnsi="仿宋" w:eastAsia="仿宋" w:cs="仿宋"/>
              <w:bCs/>
              <w:i w:val="0"/>
              <w:iCs w:val="0"/>
              <w:color w:val="auto"/>
              <w:kern w:val="0"/>
              <w:sz w:val="40"/>
              <w:szCs w:val="40"/>
              <w:highlight w:val="none"/>
              <w:shd w:val="clear" w:color="auto" w:fill="auto"/>
            </w:rPr>
            <w:instrText xml:space="preserve">TOC \o "1-3" \h \u </w:instrText>
          </w:r>
          <w:r>
            <w:rPr>
              <w:rFonts w:hint="eastAsia" w:ascii="仿宋" w:hAnsi="仿宋" w:eastAsia="仿宋" w:cs="仿宋"/>
              <w:bCs/>
              <w:i w:val="0"/>
              <w:iCs w:val="0"/>
              <w:color w:val="auto"/>
              <w:kern w:val="0"/>
              <w:sz w:val="40"/>
              <w:szCs w:val="40"/>
              <w:highlight w:val="none"/>
              <w:shd w:val="clear" w:color="auto" w:fill="auto"/>
            </w:rPr>
            <w:fldChar w:fldCharType="separate"/>
          </w: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_Toc23816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第一章</w:t>
          </w:r>
          <w:r>
            <w:rPr>
              <w:rFonts w:hint="eastAsia" w:ascii="仿宋" w:hAnsi="仿宋" w:eastAsia="仿宋" w:cs="仿宋"/>
              <w:bCs/>
              <w:sz w:val="28"/>
              <w:szCs w:val="40"/>
            </w:rPr>
            <w:t>、项目概况</w:t>
          </w:r>
          <w:r>
            <w:rPr>
              <w:sz w:val="28"/>
              <w:szCs w:val="32"/>
            </w:rPr>
            <w:tab/>
          </w:r>
          <w:r>
            <w:rPr>
              <w:sz w:val="28"/>
              <w:szCs w:val="32"/>
            </w:rPr>
            <w:fldChar w:fldCharType="begin"/>
          </w:r>
          <w:r>
            <w:rPr>
              <w:sz w:val="28"/>
              <w:szCs w:val="32"/>
            </w:rPr>
            <w:instrText xml:space="preserve"> PAGEREF _Toc23816 \h </w:instrText>
          </w:r>
          <w:r>
            <w:rPr>
              <w:sz w:val="28"/>
              <w:szCs w:val="32"/>
            </w:rPr>
            <w:fldChar w:fldCharType="separate"/>
          </w:r>
          <w:r>
            <w:rPr>
              <w:sz w:val="28"/>
              <w:szCs w:val="32"/>
            </w:rPr>
            <w:t>1</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_Toc10529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第二章、承包方式</w:t>
          </w:r>
          <w:r>
            <w:rPr>
              <w:sz w:val="28"/>
              <w:szCs w:val="32"/>
            </w:rPr>
            <w:tab/>
          </w:r>
          <w:r>
            <w:rPr>
              <w:sz w:val="28"/>
              <w:szCs w:val="32"/>
            </w:rPr>
            <w:fldChar w:fldCharType="begin"/>
          </w:r>
          <w:r>
            <w:rPr>
              <w:sz w:val="28"/>
              <w:szCs w:val="32"/>
            </w:rPr>
            <w:instrText xml:space="preserve"> PAGEREF _Toc10529 \h </w:instrText>
          </w:r>
          <w:r>
            <w:rPr>
              <w:sz w:val="28"/>
              <w:szCs w:val="32"/>
            </w:rPr>
            <w:fldChar w:fldCharType="separate"/>
          </w:r>
          <w:r>
            <w:rPr>
              <w:sz w:val="28"/>
              <w:szCs w:val="32"/>
            </w:rPr>
            <w:t>1</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_Toc27757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第三章、承包范围及主要工程内容</w:t>
          </w:r>
          <w:r>
            <w:rPr>
              <w:sz w:val="28"/>
              <w:szCs w:val="32"/>
            </w:rPr>
            <w:tab/>
          </w:r>
          <w:r>
            <w:rPr>
              <w:sz w:val="28"/>
              <w:szCs w:val="32"/>
            </w:rPr>
            <w:fldChar w:fldCharType="begin"/>
          </w:r>
          <w:r>
            <w:rPr>
              <w:sz w:val="28"/>
              <w:szCs w:val="32"/>
            </w:rPr>
            <w:instrText xml:space="preserve"> PAGEREF _Toc27757 \h </w:instrText>
          </w:r>
          <w:r>
            <w:rPr>
              <w:sz w:val="28"/>
              <w:szCs w:val="32"/>
            </w:rPr>
            <w:fldChar w:fldCharType="separate"/>
          </w:r>
          <w:r>
            <w:rPr>
              <w:sz w:val="28"/>
              <w:szCs w:val="32"/>
            </w:rPr>
            <w:t>1</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_Toc12342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第四章</w:t>
          </w:r>
          <w:r>
            <w:rPr>
              <w:rFonts w:hint="eastAsia" w:ascii="仿宋" w:hAnsi="仿宋" w:eastAsia="仿宋" w:cs="仿宋"/>
              <w:bCs/>
              <w:sz w:val="28"/>
              <w:szCs w:val="40"/>
            </w:rPr>
            <w:t>、工期</w:t>
          </w:r>
          <w:r>
            <w:rPr>
              <w:sz w:val="28"/>
              <w:szCs w:val="32"/>
            </w:rPr>
            <w:tab/>
          </w:r>
          <w:r>
            <w:rPr>
              <w:sz w:val="28"/>
              <w:szCs w:val="32"/>
            </w:rPr>
            <w:fldChar w:fldCharType="begin"/>
          </w:r>
          <w:r>
            <w:rPr>
              <w:sz w:val="28"/>
              <w:szCs w:val="32"/>
            </w:rPr>
            <w:instrText xml:space="preserve"> PAGEREF _Toc12342 \h </w:instrText>
          </w:r>
          <w:r>
            <w:rPr>
              <w:sz w:val="28"/>
              <w:szCs w:val="32"/>
            </w:rPr>
            <w:fldChar w:fldCharType="separate"/>
          </w:r>
          <w:r>
            <w:rPr>
              <w:sz w:val="28"/>
              <w:szCs w:val="32"/>
            </w:rPr>
            <w:t>3</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_Toc28291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第五章</w:t>
          </w:r>
          <w:r>
            <w:rPr>
              <w:rFonts w:hint="eastAsia" w:ascii="仿宋" w:hAnsi="仿宋" w:eastAsia="仿宋" w:cs="仿宋"/>
              <w:bCs/>
              <w:sz w:val="28"/>
              <w:szCs w:val="40"/>
            </w:rPr>
            <w:t>、工程质量标准</w:t>
          </w:r>
          <w:r>
            <w:rPr>
              <w:sz w:val="28"/>
              <w:szCs w:val="32"/>
            </w:rPr>
            <w:tab/>
          </w:r>
          <w:r>
            <w:rPr>
              <w:sz w:val="28"/>
              <w:szCs w:val="32"/>
            </w:rPr>
            <w:fldChar w:fldCharType="begin"/>
          </w:r>
          <w:r>
            <w:rPr>
              <w:sz w:val="28"/>
              <w:szCs w:val="32"/>
            </w:rPr>
            <w:instrText xml:space="preserve"> PAGEREF _Toc28291 \h </w:instrText>
          </w:r>
          <w:r>
            <w:rPr>
              <w:sz w:val="28"/>
              <w:szCs w:val="32"/>
            </w:rPr>
            <w:fldChar w:fldCharType="separate"/>
          </w:r>
          <w:r>
            <w:rPr>
              <w:sz w:val="28"/>
              <w:szCs w:val="32"/>
            </w:rPr>
            <w:t>5</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_Toc16017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第六章、</w:t>
          </w:r>
          <w:r>
            <w:rPr>
              <w:rFonts w:hint="eastAsia" w:ascii="仿宋" w:hAnsi="仿宋" w:eastAsia="仿宋" w:cs="仿宋"/>
              <w:bCs/>
              <w:sz w:val="28"/>
              <w:szCs w:val="40"/>
            </w:rPr>
            <w:t>合同价款</w:t>
          </w:r>
          <w:r>
            <w:rPr>
              <w:sz w:val="28"/>
              <w:szCs w:val="32"/>
            </w:rPr>
            <w:tab/>
          </w:r>
          <w:r>
            <w:rPr>
              <w:sz w:val="28"/>
              <w:szCs w:val="32"/>
            </w:rPr>
            <w:fldChar w:fldCharType="begin"/>
          </w:r>
          <w:r>
            <w:rPr>
              <w:sz w:val="28"/>
              <w:szCs w:val="32"/>
            </w:rPr>
            <w:instrText xml:space="preserve"> PAGEREF _Toc16017 \h </w:instrText>
          </w:r>
          <w:r>
            <w:rPr>
              <w:sz w:val="28"/>
              <w:szCs w:val="32"/>
            </w:rPr>
            <w:fldChar w:fldCharType="separate"/>
          </w:r>
          <w:r>
            <w:rPr>
              <w:sz w:val="28"/>
              <w:szCs w:val="32"/>
            </w:rPr>
            <w:t>7</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_Toc30138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第七章</w:t>
          </w:r>
          <w:r>
            <w:rPr>
              <w:rFonts w:hint="eastAsia" w:ascii="仿宋" w:hAnsi="仿宋" w:eastAsia="仿宋" w:cs="仿宋"/>
              <w:bCs/>
              <w:sz w:val="28"/>
              <w:szCs w:val="40"/>
            </w:rPr>
            <w:t>、计</w:t>
          </w:r>
          <w:r>
            <w:rPr>
              <w:rFonts w:hint="eastAsia" w:ascii="仿宋" w:hAnsi="仿宋" w:eastAsia="仿宋" w:cs="仿宋"/>
              <w:bCs/>
              <w:sz w:val="28"/>
              <w:szCs w:val="40"/>
              <w:lang w:val="en-US" w:eastAsia="zh-CN"/>
            </w:rPr>
            <w:t>量计价</w:t>
          </w:r>
          <w:r>
            <w:rPr>
              <w:rFonts w:hint="eastAsia" w:ascii="仿宋" w:hAnsi="仿宋" w:eastAsia="仿宋" w:cs="仿宋"/>
              <w:bCs/>
              <w:sz w:val="28"/>
              <w:szCs w:val="40"/>
            </w:rPr>
            <w:t>方式及结算方式</w:t>
          </w:r>
          <w:r>
            <w:rPr>
              <w:sz w:val="28"/>
              <w:szCs w:val="32"/>
            </w:rPr>
            <w:tab/>
          </w:r>
          <w:r>
            <w:rPr>
              <w:sz w:val="28"/>
              <w:szCs w:val="32"/>
            </w:rPr>
            <w:fldChar w:fldCharType="begin"/>
          </w:r>
          <w:r>
            <w:rPr>
              <w:sz w:val="28"/>
              <w:szCs w:val="32"/>
            </w:rPr>
            <w:instrText xml:space="preserve"> PAGEREF _Toc30138 \h </w:instrText>
          </w:r>
          <w:r>
            <w:rPr>
              <w:sz w:val="28"/>
              <w:szCs w:val="32"/>
            </w:rPr>
            <w:fldChar w:fldCharType="separate"/>
          </w:r>
          <w:r>
            <w:rPr>
              <w:sz w:val="28"/>
              <w:szCs w:val="32"/>
            </w:rPr>
            <w:t>8</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_Toc16822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eastAsia="zh-CN"/>
            </w:rPr>
            <w:t>第八章、付款方式</w:t>
          </w:r>
          <w:r>
            <w:rPr>
              <w:sz w:val="28"/>
              <w:szCs w:val="32"/>
            </w:rPr>
            <w:tab/>
          </w:r>
          <w:r>
            <w:rPr>
              <w:sz w:val="28"/>
              <w:szCs w:val="32"/>
            </w:rPr>
            <w:fldChar w:fldCharType="begin"/>
          </w:r>
          <w:r>
            <w:rPr>
              <w:sz w:val="28"/>
              <w:szCs w:val="32"/>
            </w:rPr>
            <w:instrText xml:space="preserve"> PAGEREF _Toc16822 \h </w:instrText>
          </w:r>
          <w:r>
            <w:rPr>
              <w:sz w:val="28"/>
              <w:szCs w:val="32"/>
            </w:rPr>
            <w:fldChar w:fldCharType="separate"/>
          </w:r>
          <w:r>
            <w:rPr>
              <w:sz w:val="28"/>
              <w:szCs w:val="32"/>
            </w:rPr>
            <w:t>13</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_Toc4876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第九章、双方责任和权利</w:t>
          </w:r>
          <w:r>
            <w:rPr>
              <w:sz w:val="28"/>
              <w:szCs w:val="32"/>
            </w:rPr>
            <w:tab/>
          </w:r>
          <w:r>
            <w:rPr>
              <w:sz w:val="28"/>
              <w:szCs w:val="32"/>
            </w:rPr>
            <w:fldChar w:fldCharType="begin"/>
          </w:r>
          <w:r>
            <w:rPr>
              <w:sz w:val="28"/>
              <w:szCs w:val="32"/>
            </w:rPr>
            <w:instrText xml:space="preserve"> PAGEREF _Toc4876 \h </w:instrText>
          </w:r>
          <w:r>
            <w:rPr>
              <w:sz w:val="28"/>
              <w:szCs w:val="32"/>
            </w:rPr>
            <w:fldChar w:fldCharType="separate"/>
          </w:r>
          <w:r>
            <w:rPr>
              <w:sz w:val="28"/>
              <w:szCs w:val="32"/>
            </w:rPr>
            <w:t>15</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_Toc8725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第十章、安全生产、文明施工要求</w:t>
          </w:r>
          <w:r>
            <w:rPr>
              <w:sz w:val="28"/>
              <w:szCs w:val="32"/>
            </w:rPr>
            <w:tab/>
          </w:r>
          <w:r>
            <w:rPr>
              <w:sz w:val="28"/>
              <w:szCs w:val="32"/>
            </w:rPr>
            <w:fldChar w:fldCharType="begin"/>
          </w:r>
          <w:r>
            <w:rPr>
              <w:sz w:val="28"/>
              <w:szCs w:val="32"/>
            </w:rPr>
            <w:instrText xml:space="preserve"> PAGEREF _Toc8725 \h </w:instrText>
          </w:r>
          <w:r>
            <w:rPr>
              <w:sz w:val="28"/>
              <w:szCs w:val="32"/>
            </w:rPr>
            <w:fldChar w:fldCharType="separate"/>
          </w:r>
          <w:r>
            <w:rPr>
              <w:sz w:val="28"/>
              <w:szCs w:val="32"/>
            </w:rPr>
            <w:t>22</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_Toc17158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第十一章、甲供材料设备</w:t>
          </w:r>
          <w:r>
            <w:rPr>
              <w:sz w:val="28"/>
              <w:szCs w:val="32"/>
            </w:rPr>
            <w:tab/>
          </w:r>
          <w:r>
            <w:rPr>
              <w:sz w:val="28"/>
              <w:szCs w:val="32"/>
            </w:rPr>
            <w:fldChar w:fldCharType="begin"/>
          </w:r>
          <w:r>
            <w:rPr>
              <w:sz w:val="28"/>
              <w:szCs w:val="32"/>
            </w:rPr>
            <w:instrText xml:space="preserve"> PAGEREF _Toc17158 \h </w:instrText>
          </w:r>
          <w:r>
            <w:rPr>
              <w:sz w:val="28"/>
              <w:szCs w:val="32"/>
            </w:rPr>
            <w:fldChar w:fldCharType="separate"/>
          </w:r>
          <w:r>
            <w:rPr>
              <w:sz w:val="28"/>
              <w:szCs w:val="32"/>
            </w:rPr>
            <w:t>23</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_Toc12416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rPr>
            <w:t>第十二章、验收及保修</w:t>
          </w:r>
          <w:r>
            <w:rPr>
              <w:sz w:val="28"/>
              <w:szCs w:val="32"/>
            </w:rPr>
            <w:tab/>
          </w:r>
          <w:r>
            <w:rPr>
              <w:sz w:val="28"/>
              <w:szCs w:val="32"/>
            </w:rPr>
            <w:fldChar w:fldCharType="begin"/>
          </w:r>
          <w:r>
            <w:rPr>
              <w:sz w:val="28"/>
              <w:szCs w:val="32"/>
            </w:rPr>
            <w:instrText xml:space="preserve"> PAGEREF _Toc12416 \h </w:instrText>
          </w:r>
          <w:r>
            <w:rPr>
              <w:sz w:val="28"/>
              <w:szCs w:val="32"/>
            </w:rPr>
            <w:fldChar w:fldCharType="separate"/>
          </w:r>
          <w:r>
            <w:rPr>
              <w:sz w:val="28"/>
              <w:szCs w:val="32"/>
            </w:rPr>
            <w:t>23</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_Toc2014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rPr>
            <w:t>第十三章、保险</w:t>
          </w:r>
          <w:r>
            <w:rPr>
              <w:sz w:val="28"/>
              <w:szCs w:val="32"/>
            </w:rPr>
            <w:tab/>
          </w:r>
          <w:r>
            <w:rPr>
              <w:sz w:val="28"/>
              <w:szCs w:val="32"/>
            </w:rPr>
            <w:fldChar w:fldCharType="begin"/>
          </w:r>
          <w:r>
            <w:rPr>
              <w:sz w:val="28"/>
              <w:szCs w:val="32"/>
            </w:rPr>
            <w:instrText xml:space="preserve"> PAGEREF _Toc2014 \h </w:instrText>
          </w:r>
          <w:r>
            <w:rPr>
              <w:sz w:val="28"/>
              <w:szCs w:val="32"/>
            </w:rPr>
            <w:fldChar w:fldCharType="separate"/>
          </w:r>
          <w:r>
            <w:rPr>
              <w:sz w:val="28"/>
              <w:szCs w:val="32"/>
            </w:rPr>
            <w:t>25</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_Toc12372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w:t>
          </w:r>
          <w:r>
            <w:rPr>
              <w:rFonts w:hint="eastAsia" w:ascii="仿宋" w:hAnsi="仿宋" w:eastAsia="仿宋" w:cs="仿宋"/>
              <w:bCs/>
              <w:sz w:val="28"/>
              <w:szCs w:val="40"/>
            </w:rPr>
            <w:t>十</w:t>
          </w:r>
          <w:r>
            <w:rPr>
              <w:rFonts w:hint="eastAsia" w:ascii="仿宋" w:hAnsi="仿宋" w:eastAsia="仿宋" w:cs="仿宋"/>
              <w:bCs/>
              <w:sz w:val="28"/>
              <w:szCs w:val="40"/>
              <w:lang w:val="en-US" w:eastAsia="zh-CN"/>
            </w:rPr>
            <w:t>四章</w:t>
          </w:r>
          <w:r>
            <w:rPr>
              <w:rFonts w:hint="eastAsia" w:ascii="仿宋" w:hAnsi="仿宋" w:eastAsia="仿宋" w:cs="仿宋"/>
              <w:bCs/>
              <w:sz w:val="28"/>
              <w:szCs w:val="40"/>
            </w:rPr>
            <w:t>、奖罚条款</w:t>
          </w:r>
          <w:r>
            <w:rPr>
              <w:sz w:val="28"/>
              <w:szCs w:val="32"/>
            </w:rPr>
            <w:tab/>
          </w:r>
          <w:r>
            <w:rPr>
              <w:sz w:val="28"/>
              <w:szCs w:val="32"/>
            </w:rPr>
            <w:fldChar w:fldCharType="begin"/>
          </w:r>
          <w:r>
            <w:rPr>
              <w:sz w:val="28"/>
              <w:szCs w:val="32"/>
            </w:rPr>
            <w:instrText xml:space="preserve"> PAGEREF _Toc12372 \h </w:instrText>
          </w:r>
          <w:r>
            <w:rPr>
              <w:sz w:val="28"/>
              <w:szCs w:val="32"/>
            </w:rPr>
            <w:fldChar w:fldCharType="separate"/>
          </w:r>
          <w:r>
            <w:rPr>
              <w:sz w:val="28"/>
              <w:szCs w:val="32"/>
            </w:rPr>
            <w:t>26</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_Toc16754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w:t>
          </w:r>
          <w:r>
            <w:rPr>
              <w:rFonts w:hint="eastAsia" w:ascii="仿宋" w:hAnsi="仿宋" w:eastAsia="仿宋" w:cs="仿宋"/>
              <w:bCs/>
              <w:sz w:val="28"/>
              <w:szCs w:val="40"/>
            </w:rPr>
            <w:t>十</w:t>
          </w:r>
          <w:r>
            <w:rPr>
              <w:rFonts w:hint="eastAsia" w:ascii="仿宋" w:hAnsi="仿宋" w:eastAsia="仿宋" w:cs="仿宋"/>
              <w:bCs/>
              <w:sz w:val="28"/>
              <w:szCs w:val="40"/>
              <w:lang w:val="en-US" w:eastAsia="zh-CN"/>
            </w:rPr>
            <w:t>五章</w:t>
          </w:r>
          <w:r>
            <w:rPr>
              <w:rFonts w:hint="eastAsia" w:ascii="仿宋" w:hAnsi="仿宋" w:eastAsia="仿宋" w:cs="仿宋"/>
              <w:bCs/>
              <w:sz w:val="28"/>
              <w:szCs w:val="40"/>
            </w:rPr>
            <w:t>、违约条款</w:t>
          </w:r>
          <w:r>
            <w:rPr>
              <w:sz w:val="28"/>
              <w:szCs w:val="32"/>
            </w:rPr>
            <w:tab/>
          </w:r>
          <w:r>
            <w:rPr>
              <w:sz w:val="28"/>
              <w:szCs w:val="32"/>
            </w:rPr>
            <w:fldChar w:fldCharType="begin"/>
          </w:r>
          <w:r>
            <w:rPr>
              <w:sz w:val="28"/>
              <w:szCs w:val="32"/>
            </w:rPr>
            <w:instrText xml:space="preserve"> PAGEREF _Toc16754 \h </w:instrText>
          </w:r>
          <w:r>
            <w:rPr>
              <w:sz w:val="28"/>
              <w:szCs w:val="32"/>
            </w:rPr>
            <w:fldChar w:fldCharType="separate"/>
          </w:r>
          <w:r>
            <w:rPr>
              <w:sz w:val="28"/>
              <w:szCs w:val="32"/>
            </w:rPr>
            <w:t>28</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_Toc27653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sz w:val="28"/>
              <w:szCs w:val="40"/>
              <w:lang w:val="en-US" w:eastAsia="zh-CN"/>
            </w:rPr>
            <w:t>第</w:t>
          </w:r>
          <w:r>
            <w:rPr>
              <w:rFonts w:hint="eastAsia" w:ascii="仿宋" w:hAnsi="仿宋" w:eastAsia="仿宋" w:cs="仿宋"/>
              <w:bCs/>
              <w:sz w:val="28"/>
              <w:szCs w:val="40"/>
            </w:rPr>
            <w:t>十</w:t>
          </w:r>
          <w:r>
            <w:rPr>
              <w:rFonts w:hint="eastAsia" w:ascii="仿宋" w:hAnsi="仿宋" w:eastAsia="仿宋" w:cs="仿宋"/>
              <w:bCs/>
              <w:sz w:val="28"/>
              <w:szCs w:val="40"/>
              <w:lang w:val="en-US" w:eastAsia="zh-CN"/>
            </w:rPr>
            <w:t>七章</w:t>
          </w:r>
          <w:r>
            <w:rPr>
              <w:rFonts w:hint="eastAsia" w:ascii="仿宋" w:hAnsi="仿宋" w:eastAsia="仿宋" w:cs="仿宋"/>
              <w:bCs/>
              <w:sz w:val="28"/>
              <w:szCs w:val="40"/>
            </w:rPr>
            <w:t>、其他</w:t>
          </w:r>
          <w:r>
            <w:rPr>
              <w:sz w:val="28"/>
              <w:szCs w:val="32"/>
            </w:rPr>
            <w:tab/>
          </w:r>
          <w:r>
            <w:rPr>
              <w:sz w:val="28"/>
              <w:szCs w:val="32"/>
            </w:rPr>
            <w:fldChar w:fldCharType="begin"/>
          </w:r>
          <w:r>
            <w:rPr>
              <w:sz w:val="28"/>
              <w:szCs w:val="32"/>
            </w:rPr>
            <w:instrText xml:space="preserve"> PAGEREF _Toc27653 \h </w:instrText>
          </w:r>
          <w:r>
            <w:rPr>
              <w:sz w:val="28"/>
              <w:szCs w:val="32"/>
            </w:rPr>
            <w:fldChar w:fldCharType="separate"/>
          </w:r>
          <w:r>
            <w:rPr>
              <w:sz w:val="28"/>
              <w:szCs w:val="32"/>
            </w:rPr>
            <w:t>30</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_Toc6706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val="0"/>
              <w:sz w:val="28"/>
              <w:szCs w:val="40"/>
              <w:lang w:val="en-US" w:eastAsia="zh-CN"/>
            </w:rPr>
            <w:t>附件一《报价清单》；</w:t>
          </w:r>
          <w:r>
            <w:rPr>
              <w:sz w:val="28"/>
              <w:szCs w:val="32"/>
            </w:rPr>
            <w:tab/>
          </w:r>
          <w:r>
            <w:rPr>
              <w:sz w:val="28"/>
              <w:szCs w:val="32"/>
            </w:rPr>
            <w:fldChar w:fldCharType="begin"/>
          </w:r>
          <w:r>
            <w:rPr>
              <w:sz w:val="28"/>
              <w:szCs w:val="32"/>
            </w:rPr>
            <w:instrText xml:space="preserve"> PAGEREF _Toc6706 \h </w:instrText>
          </w:r>
          <w:r>
            <w:rPr>
              <w:sz w:val="28"/>
              <w:szCs w:val="32"/>
            </w:rPr>
            <w:fldChar w:fldCharType="separate"/>
          </w:r>
          <w:r>
            <w:rPr>
              <w:sz w:val="28"/>
              <w:szCs w:val="32"/>
            </w:rPr>
            <w:t>32</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_Toc28395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val="0"/>
              <w:sz w:val="28"/>
              <w:szCs w:val="40"/>
              <w:lang w:val="en-US" w:eastAsia="zh-CN"/>
            </w:rPr>
            <w:t>附件二《图纸》；</w:t>
          </w:r>
          <w:r>
            <w:rPr>
              <w:sz w:val="28"/>
              <w:szCs w:val="32"/>
            </w:rPr>
            <w:tab/>
          </w:r>
          <w:r>
            <w:rPr>
              <w:sz w:val="28"/>
              <w:szCs w:val="32"/>
            </w:rPr>
            <w:fldChar w:fldCharType="begin"/>
          </w:r>
          <w:r>
            <w:rPr>
              <w:sz w:val="28"/>
              <w:szCs w:val="32"/>
            </w:rPr>
            <w:instrText xml:space="preserve"> PAGEREF _Toc28395 \h </w:instrText>
          </w:r>
          <w:r>
            <w:rPr>
              <w:sz w:val="28"/>
              <w:szCs w:val="32"/>
            </w:rPr>
            <w:fldChar w:fldCharType="separate"/>
          </w:r>
          <w:r>
            <w:rPr>
              <w:sz w:val="28"/>
              <w:szCs w:val="32"/>
            </w:rPr>
            <w:t>32</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_Toc22577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val="0"/>
              <w:sz w:val="28"/>
              <w:szCs w:val="40"/>
              <w:lang w:val="en-US" w:eastAsia="zh-CN"/>
            </w:rPr>
            <w:t>附件三《工完场清交接单》；</w:t>
          </w:r>
          <w:r>
            <w:rPr>
              <w:sz w:val="28"/>
              <w:szCs w:val="32"/>
            </w:rPr>
            <w:tab/>
          </w:r>
          <w:r>
            <w:rPr>
              <w:sz w:val="28"/>
              <w:szCs w:val="32"/>
            </w:rPr>
            <w:fldChar w:fldCharType="begin"/>
          </w:r>
          <w:r>
            <w:rPr>
              <w:sz w:val="28"/>
              <w:szCs w:val="32"/>
            </w:rPr>
            <w:instrText xml:space="preserve"> PAGEREF _Toc22577 \h </w:instrText>
          </w:r>
          <w:r>
            <w:rPr>
              <w:sz w:val="28"/>
              <w:szCs w:val="32"/>
            </w:rPr>
            <w:fldChar w:fldCharType="separate"/>
          </w:r>
          <w:r>
            <w:rPr>
              <w:sz w:val="28"/>
              <w:szCs w:val="32"/>
            </w:rPr>
            <w:t>32</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_Toc5755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val="0"/>
              <w:sz w:val="28"/>
              <w:szCs w:val="40"/>
              <w:lang w:val="en-US" w:eastAsia="zh-CN"/>
            </w:rPr>
            <w:t>附件四《工完场清交接单》；</w:t>
          </w:r>
          <w:r>
            <w:rPr>
              <w:sz w:val="28"/>
              <w:szCs w:val="32"/>
            </w:rPr>
            <w:tab/>
          </w:r>
          <w:r>
            <w:rPr>
              <w:sz w:val="28"/>
              <w:szCs w:val="32"/>
            </w:rPr>
            <w:fldChar w:fldCharType="begin"/>
          </w:r>
          <w:r>
            <w:rPr>
              <w:sz w:val="28"/>
              <w:szCs w:val="32"/>
            </w:rPr>
            <w:instrText xml:space="preserve"> PAGEREF _Toc5755 \h </w:instrText>
          </w:r>
          <w:r>
            <w:rPr>
              <w:sz w:val="28"/>
              <w:szCs w:val="32"/>
            </w:rPr>
            <w:fldChar w:fldCharType="separate"/>
          </w:r>
          <w:r>
            <w:rPr>
              <w:sz w:val="28"/>
              <w:szCs w:val="32"/>
            </w:rPr>
            <w:t>32</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sz w:val="28"/>
              <w:szCs w:val="32"/>
            </w:rPr>
          </w:pPr>
          <w:r>
            <w:rPr>
              <w:rFonts w:hint="eastAsia" w:ascii="仿宋" w:hAnsi="仿宋" w:eastAsia="仿宋" w:cs="仿宋"/>
              <w:bCs/>
              <w:i w:val="0"/>
              <w:iCs w:val="0"/>
              <w:color w:val="auto"/>
              <w:kern w:val="0"/>
              <w:sz w:val="28"/>
              <w:szCs w:val="40"/>
              <w:highlight w:val="none"/>
              <w:shd w:val="clear" w:color="auto" w:fill="auto"/>
            </w:rPr>
            <w:fldChar w:fldCharType="begin"/>
          </w:r>
          <w:r>
            <w:rPr>
              <w:rFonts w:hint="eastAsia" w:ascii="仿宋" w:hAnsi="仿宋" w:eastAsia="仿宋" w:cs="仿宋"/>
              <w:bCs/>
              <w:i w:val="0"/>
              <w:iCs w:val="0"/>
              <w:kern w:val="0"/>
              <w:sz w:val="28"/>
              <w:szCs w:val="40"/>
              <w:highlight w:val="none"/>
              <w:shd w:val="clear" w:color="auto" w:fill="auto"/>
            </w:rPr>
            <w:instrText xml:space="preserve"> HYPERLINK \l _Toc7162 </w:instrText>
          </w:r>
          <w:r>
            <w:rPr>
              <w:rFonts w:hint="eastAsia" w:ascii="仿宋" w:hAnsi="仿宋" w:eastAsia="仿宋" w:cs="仿宋"/>
              <w:bCs/>
              <w:i w:val="0"/>
              <w:iCs w:val="0"/>
              <w:kern w:val="0"/>
              <w:sz w:val="28"/>
              <w:szCs w:val="40"/>
              <w:highlight w:val="none"/>
              <w:shd w:val="clear" w:color="auto" w:fill="auto"/>
            </w:rPr>
            <w:fldChar w:fldCharType="separate"/>
          </w:r>
          <w:r>
            <w:rPr>
              <w:rFonts w:hint="eastAsia" w:ascii="仿宋" w:hAnsi="仿宋" w:eastAsia="仿宋" w:cs="仿宋"/>
              <w:bCs w:val="0"/>
              <w:sz w:val="28"/>
              <w:szCs w:val="40"/>
              <w:lang w:val="en-US" w:eastAsia="zh-CN"/>
            </w:rPr>
            <w:t>附件五《工程结算支付证明单》。</w:t>
          </w:r>
          <w:r>
            <w:rPr>
              <w:sz w:val="28"/>
              <w:szCs w:val="32"/>
            </w:rPr>
            <w:tab/>
          </w:r>
          <w:r>
            <w:rPr>
              <w:sz w:val="28"/>
              <w:szCs w:val="32"/>
            </w:rPr>
            <w:fldChar w:fldCharType="begin"/>
          </w:r>
          <w:r>
            <w:rPr>
              <w:sz w:val="28"/>
              <w:szCs w:val="32"/>
            </w:rPr>
            <w:instrText xml:space="preserve"> PAGEREF _Toc7162 \h </w:instrText>
          </w:r>
          <w:r>
            <w:rPr>
              <w:sz w:val="28"/>
              <w:szCs w:val="32"/>
            </w:rPr>
            <w:fldChar w:fldCharType="separate"/>
          </w:r>
          <w:r>
            <w:rPr>
              <w:sz w:val="28"/>
              <w:szCs w:val="32"/>
            </w:rPr>
            <w:t>32</w:t>
          </w:r>
          <w:r>
            <w:rPr>
              <w:sz w:val="28"/>
              <w:szCs w:val="32"/>
            </w:rPr>
            <w:fldChar w:fldCharType="end"/>
          </w:r>
          <w:r>
            <w:rPr>
              <w:rFonts w:hint="eastAsia" w:ascii="仿宋" w:hAnsi="仿宋" w:eastAsia="仿宋" w:cs="仿宋"/>
              <w:bCs/>
              <w:i w:val="0"/>
              <w:iCs w:val="0"/>
              <w:color w:val="auto"/>
              <w:kern w:val="0"/>
              <w:sz w:val="28"/>
              <w:szCs w:val="40"/>
              <w:highlight w:val="none"/>
              <w:shd w:val="clear" w:color="auto" w:fill="auto"/>
            </w:rPr>
            <w:fldChar w:fldCharType="end"/>
          </w:r>
        </w:p>
        <w:p>
          <w:pPr>
            <w:pStyle w:val="8"/>
            <w:tabs>
              <w:tab w:val="right" w:leader="dot" w:pos="8504"/>
            </w:tabs>
            <w:rPr>
              <w:rFonts w:hint="eastAsia" w:ascii="仿宋" w:hAnsi="仿宋" w:eastAsia="仿宋" w:cs="仿宋"/>
              <w:bCs/>
              <w:i w:val="0"/>
              <w:iCs w:val="0"/>
              <w:color w:val="auto"/>
              <w:kern w:val="0"/>
              <w:sz w:val="40"/>
              <w:szCs w:val="40"/>
              <w:highlight w:val="none"/>
              <w:shd w:val="clear" w:color="auto" w:fill="auto"/>
            </w:rPr>
            <w:sectPr>
              <w:footerReference r:id="rId5" w:type="default"/>
              <w:pgSz w:w="11906" w:h="16838"/>
              <w:pgMar w:top="1440" w:right="1701" w:bottom="1440" w:left="170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r>
            <w:rPr>
              <w:rFonts w:hint="eastAsia" w:ascii="仿宋" w:hAnsi="仿宋" w:eastAsia="仿宋" w:cs="仿宋"/>
              <w:bCs/>
              <w:i w:val="0"/>
              <w:iCs w:val="0"/>
              <w:color w:val="auto"/>
              <w:kern w:val="0"/>
              <w:sz w:val="28"/>
              <w:szCs w:val="40"/>
              <w:highlight w:val="none"/>
              <w:shd w:val="clear" w:color="auto" w:fill="auto"/>
            </w:rPr>
            <w:fldChar w:fldCharType="end"/>
          </w:r>
        </w:p>
      </w:sdtContent>
    </w:sdt>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根据《中华人民共和国民法典》《中华人民共和国建筑法》《建设工程质量管理条例》及有关法律、法规，甲乙双方在平等、自愿、公平和诚实信用的基础上，就</w:t>
      </w:r>
      <w:r>
        <w:rPr>
          <w:rFonts w:hint="eastAsia" w:ascii="仿宋" w:hAnsi="仿宋" w:eastAsia="仿宋" w:cs="仿宋"/>
          <w:sz w:val="28"/>
          <w:szCs w:val="28"/>
          <w:highlight w:val="none"/>
          <w:lang w:val="en-US" w:eastAsia="zh-CN"/>
        </w:rPr>
        <w:t>乙方承包</w:t>
      </w:r>
      <w:r>
        <w:rPr>
          <w:rFonts w:hint="eastAsia" w:ascii="仿宋" w:hAnsi="仿宋" w:eastAsia="仿宋" w:cs="仿宋"/>
          <w:sz w:val="28"/>
          <w:szCs w:val="28"/>
          <w:u w:val="single"/>
          <w:lang w:val="en-US" w:eastAsia="zh-CN"/>
        </w:rPr>
        <w:t>豪丰电镀、印染专业基地电镀污水处理厂四期拆除、砍树工程</w:t>
      </w:r>
      <w:r>
        <w:rPr>
          <w:rFonts w:hint="eastAsia" w:ascii="仿宋" w:hAnsi="仿宋" w:eastAsia="仿宋" w:cs="仿宋"/>
          <w:sz w:val="28"/>
          <w:szCs w:val="28"/>
        </w:rPr>
        <w:t>（以下简称“</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工程</w:t>
      </w:r>
      <w:r>
        <w:rPr>
          <w:rFonts w:hint="eastAsia" w:ascii="仿宋" w:hAnsi="仿宋" w:eastAsia="仿宋" w:cs="仿宋"/>
          <w:sz w:val="28"/>
          <w:szCs w:val="28"/>
        </w:rPr>
        <w:t>”）</w:t>
      </w:r>
      <w:r>
        <w:rPr>
          <w:rFonts w:hint="eastAsia" w:ascii="仿宋" w:hAnsi="仿宋" w:eastAsia="仿宋" w:cs="仿宋"/>
          <w:sz w:val="28"/>
          <w:szCs w:val="28"/>
          <w:lang w:val="en-US" w:eastAsia="zh-CN"/>
        </w:rPr>
        <w:t>的</w:t>
      </w:r>
      <w:r>
        <w:rPr>
          <w:rFonts w:hint="eastAsia" w:ascii="仿宋" w:hAnsi="仿宋" w:eastAsia="仿宋" w:cs="仿宋"/>
          <w:sz w:val="28"/>
          <w:szCs w:val="28"/>
        </w:rPr>
        <w:t>有关事项协商一致，特签订本合同以共同遵守。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本合同范围内，对以</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或</w:t>
      </w:r>
      <w:r>
        <w:rPr>
          <w:rFonts w:hint="eastAsia" w:ascii="仿宋" w:hAnsi="仿宋" w:eastAsia="仿宋" w:cs="仿宋"/>
          <w:sz w:val="28"/>
          <w:szCs w:val="28"/>
          <w:lang w:val="en-US" w:eastAsia="zh-CN"/>
        </w:rPr>
        <w:sym w:font="Wingdings 2" w:char="0052"/>
      </w:r>
      <w:r>
        <w:rPr>
          <w:rFonts w:hint="eastAsia" w:ascii="仿宋" w:hAnsi="仿宋" w:eastAsia="仿宋" w:cs="仿宋"/>
          <w:sz w:val="28"/>
          <w:szCs w:val="28"/>
          <w:lang w:val="en-US" w:eastAsia="zh-CN"/>
        </w:rPr>
        <w:t>开头的内容，以</w:t>
      </w:r>
      <w:r>
        <w:rPr>
          <w:rFonts w:hint="eastAsia" w:ascii="仿宋" w:hAnsi="仿宋" w:eastAsia="仿宋" w:cs="仿宋"/>
          <w:sz w:val="28"/>
          <w:szCs w:val="28"/>
          <w:lang w:val="en-US" w:eastAsia="zh-CN"/>
        </w:rPr>
        <w:sym w:font="Wingdings 2" w:char="0052"/>
      </w:r>
      <w:r>
        <w:rPr>
          <w:rFonts w:hint="eastAsia" w:ascii="仿宋" w:hAnsi="仿宋" w:eastAsia="仿宋" w:cs="仿宋"/>
          <w:sz w:val="28"/>
          <w:szCs w:val="28"/>
          <w:lang w:val="en-US" w:eastAsia="zh-CN"/>
        </w:rPr>
        <w:t>开头的内容为准。</w:t>
      </w:r>
      <w:r>
        <w:rPr>
          <w:rFonts w:hint="eastAsia" w:ascii="仿宋" w:hAnsi="仿宋" w:eastAsia="仿宋" w:cs="仿宋"/>
          <w:sz w:val="28"/>
          <w:szCs w:val="28"/>
          <w:lang w:eastAsia="zh-CN"/>
        </w:rPr>
        <w:t>）</w:t>
      </w:r>
    </w:p>
    <w:p>
      <w:pPr>
        <w:ind w:left="0" w:leftChars="0" w:firstLine="562" w:firstLineChars="200"/>
        <w:outlineLvl w:val="0"/>
        <w:rPr>
          <w:rFonts w:hint="eastAsia" w:ascii="仿宋" w:hAnsi="仿宋" w:eastAsia="仿宋" w:cs="仿宋"/>
          <w:b/>
          <w:bCs/>
          <w:sz w:val="28"/>
          <w:szCs w:val="28"/>
        </w:rPr>
      </w:pPr>
      <w:bookmarkStart w:id="0" w:name="_Toc23816"/>
      <w:bookmarkStart w:id="1" w:name="_Toc14673"/>
      <w:bookmarkStart w:id="2" w:name="_Toc26146"/>
      <w:bookmarkStart w:id="3" w:name="_Toc1208"/>
      <w:r>
        <w:rPr>
          <w:rFonts w:hint="eastAsia" w:ascii="仿宋" w:hAnsi="仿宋" w:eastAsia="仿宋" w:cs="仿宋"/>
          <w:b/>
          <w:bCs/>
          <w:sz w:val="28"/>
          <w:szCs w:val="28"/>
          <w:lang w:val="en-US" w:eastAsia="zh-CN"/>
        </w:rPr>
        <w:t>第一章</w:t>
      </w:r>
      <w:r>
        <w:rPr>
          <w:rFonts w:hint="eastAsia" w:ascii="仿宋" w:hAnsi="仿宋" w:eastAsia="仿宋" w:cs="仿宋"/>
          <w:b/>
          <w:bCs/>
          <w:sz w:val="28"/>
          <w:szCs w:val="28"/>
        </w:rPr>
        <w:t>、项目概况</w:t>
      </w:r>
      <w:bookmarkEnd w:id="0"/>
      <w:bookmarkEnd w:id="1"/>
      <w:bookmarkEnd w:id="2"/>
      <w:bookmarkEnd w:id="3"/>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1.1项目名称：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豪丰电镀、印染专业基地电镀污水处理厂四期项目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以下简称“本项目”</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 xml:space="preserve">1.2项目地址： </w:t>
      </w:r>
      <w:r>
        <w:rPr>
          <w:rFonts w:hint="eastAsia" w:ascii="仿宋" w:hAnsi="仿宋" w:eastAsia="仿宋" w:cs="仿宋"/>
          <w:sz w:val="28"/>
          <w:szCs w:val="28"/>
          <w:u w:val="single"/>
          <w:lang w:eastAsia="zh-CN"/>
        </w:rPr>
        <w:t>东莞市麻涌镇豪丰环保专业基地</w:t>
      </w:r>
    </w:p>
    <w:p>
      <w:pPr>
        <w:ind w:left="0" w:leftChars="0"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1.3本工程的甲供材料：</w:t>
      </w:r>
      <w:r>
        <w:rPr>
          <w:rFonts w:hint="eastAsia" w:ascii="仿宋" w:hAnsi="仿宋" w:eastAsia="仿宋" w:cs="仿宋"/>
          <w:sz w:val="28"/>
          <w:szCs w:val="28"/>
          <w:u w:val="single"/>
          <w:lang w:val="en-US" w:eastAsia="zh-CN"/>
        </w:rPr>
        <w:t>无</w:t>
      </w:r>
    </w:p>
    <w:p>
      <w:pPr>
        <w:ind w:left="0" w:leftChars="0"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highlight w:val="none"/>
          <w:u w:val="none"/>
          <w:lang w:val="en-US" w:eastAsia="zh-CN"/>
        </w:rPr>
        <w:t>1.4甲方提供的施工基础条件及主要设施：</w:t>
      </w:r>
      <w:r>
        <w:rPr>
          <w:rFonts w:hint="eastAsia" w:ascii="仿宋" w:hAnsi="仿宋" w:eastAsia="仿宋" w:cs="仿宋"/>
          <w:sz w:val="28"/>
          <w:szCs w:val="28"/>
          <w:lang w:eastAsia="zh-CN"/>
        </w:rPr>
        <w:t>甲方不另提供其他设施，由乙方自行解决。</w:t>
      </w:r>
    </w:p>
    <w:p>
      <w:pPr>
        <w:ind w:left="0" w:leftChars="0" w:firstLine="562" w:firstLineChars="200"/>
        <w:outlineLvl w:val="0"/>
        <w:rPr>
          <w:rFonts w:hint="eastAsia" w:ascii="仿宋" w:hAnsi="仿宋" w:eastAsia="仿宋" w:cs="仿宋"/>
          <w:b/>
          <w:bCs/>
          <w:sz w:val="28"/>
          <w:szCs w:val="28"/>
          <w:lang w:val="en-US" w:eastAsia="zh-CN"/>
        </w:rPr>
      </w:pPr>
      <w:bookmarkStart w:id="4" w:name="_Toc10529"/>
      <w:r>
        <w:rPr>
          <w:rFonts w:hint="eastAsia" w:ascii="仿宋" w:hAnsi="仿宋" w:eastAsia="仿宋" w:cs="仿宋"/>
          <w:b/>
          <w:bCs/>
          <w:sz w:val="28"/>
          <w:szCs w:val="28"/>
          <w:lang w:val="en-US" w:eastAsia="zh-CN"/>
        </w:rPr>
        <w:t>第二章、承包方式</w:t>
      </w:r>
      <w:bookmarkEnd w:id="4"/>
    </w:p>
    <w:p>
      <w:pPr>
        <w:ind w:left="0" w:leftChars="0"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2.1乙方对本工程</w:t>
      </w:r>
      <w:r>
        <w:rPr>
          <w:rFonts w:hint="eastAsia" w:ascii="仿宋" w:hAnsi="仿宋" w:eastAsia="仿宋" w:cs="仿宋"/>
          <w:b/>
          <w:bCs/>
          <w:sz w:val="28"/>
          <w:szCs w:val="28"/>
          <w:highlight w:val="none"/>
          <w:lang w:val="en-US" w:eastAsia="zh-CN"/>
        </w:rPr>
        <w:t>包工、</w:t>
      </w:r>
      <w:r>
        <w:rPr>
          <w:rFonts w:hint="eastAsia" w:ascii="仿宋" w:hAnsi="仿宋" w:eastAsia="仿宋" w:cs="仿宋"/>
          <w:b/>
          <w:bCs/>
          <w:sz w:val="28"/>
          <w:szCs w:val="28"/>
          <w:highlight w:val="none"/>
        </w:rPr>
        <w:sym w:font="Wingdings 2" w:char="0052"/>
      </w:r>
      <w:r>
        <w:rPr>
          <w:rFonts w:hint="eastAsia" w:ascii="仿宋" w:hAnsi="仿宋" w:eastAsia="仿宋" w:cs="仿宋"/>
          <w:b/>
          <w:bCs/>
          <w:sz w:val="28"/>
          <w:szCs w:val="28"/>
          <w:highlight w:val="none"/>
          <w:lang w:val="en-US" w:eastAsia="zh-CN"/>
        </w:rPr>
        <w:t>包料/</w:t>
      </w:r>
      <w:r>
        <w:rPr>
          <w:rFonts w:hint="eastAsia" w:ascii="仿宋" w:hAnsi="仿宋" w:eastAsia="仿宋" w:cs="仿宋"/>
          <w:b/>
          <w:bCs/>
          <w:sz w:val="28"/>
          <w:szCs w:val="28"/>
          <w:highlight w:val="none"/>
        </w:rPr>
        <w:sym w:font="Wingdings 2" w:char="00A3"/>
      </w:r>
      <w:r>
        <w:rPr>
          <w:rFonts w:hint="eastAsia" w:ascii="仿宋" w:hAnsi="仿宋" w:eastAsia="仿宋" w:cs="仿宋"/>
          <w:b/>
          <w:bCs/>
          <w:sz w:val="28"/>
          <w:szCs w:val="28"/>
          <w:highlight w:val="none"/>
          <w:lang w:val="en-US" w:eastAsia="zh-CN"/>
        </w:rPr>
        <w:t>包部分材料（仅不含甲供材）</w:t>
      </w:r>
      <w:r>
        <w:rPr>
          <w:rFonts w:hint="eastAsia" w:ascii="仿宋" w:hAnsi="仿宋" w:eastAsia="仿宋" w:cs="仿宋"/>
          <w:sz w:val="28"/>
          <w:szCs w:val="28"/>
          <w:highlight w:val="none"/>
          <w:lang w:val="en-US" w:eastAsia="zh-CN"/>
        </w:rPr>
        <w:t>、包机械设备、包各种材料产品检验检测、包安全文明施工、包工期、包一切措施、包质量、包各种风险、包保险、包资料（包各种形式的资料编写、收集、归档，并满足竣工验收要求及甲方与建设单位结算要求）、包成品保护、包场地清理、包安全、包验收合格、包保修、包乙方人员生活水电、包管理、包利润、包税金、包物价（人工、材料等）波动、包各种情形所要求的赶工措施及产生的费用、包其他工种配合可能产生的降效及产生的费用及本工程施工过程中所涉及的一切风险因素及全部内容及费用。</w:t>
      </w:r>
    </w:p>
    <w:p>
      <w:pPr>
        <w:ind w:left="0" w:leftChars="0" w:firstLine="562" w:firstLineChars="200"/>
        <w:outlineLvl w:val="0"/>
        <w:rPr>
          <w:rFonts w:hint="eastAsia" w:ascii="仿宋" w:hAnsi="仿宋" w:eastAsia="仿宋" w:cs="仿宋"/>
          <w:b/>
          <w:bCs/>
          <w:sz w:val="28"/>
          <w:szCs w:val="28"/>
          <w:lang w:val="en-US" w:eastAsia="zh-CN"/>
        </w:rPr>
      </w:pPr>
      <w:bookmarkStart w:id="5" w:name="_Toc27757"/>
      <w:r>
        <w:rPr>
          <w:rFonts w:hint="eastAsia" w:ascii="仿宋" w:hAnsi="仿宋" w:eastAsia="仿宋" w:cs="仿宋"/>
          <w:b/>
          <w:bCs/>
          <w:sz w:val="28"/>
          <w:szCs w:val="28"/>
          <w:lang w:val="en-US" w:eastAsia="zh-CN"/>
        </w:rPr>
        <w:t>第三章、承包范围及主要工程内容</w:t>
      </w:r>
      <w:bookmarkEnd w:id="5"/>
    </w:p>
    <w:p>
      <w:pPr>
        <w:keepNext w:val="0"/>
        <w:keepLines w:val="0"/>
        <w:pageBreakBefore w:val="0"/>
        <w:widowControl w:val="0"/>
        <w:tabs>
          <w:tab w:val="left" w:pos="6780"/>
        </w:tabs>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仿宋_GB2312" w:hAnsi="仿宋_GB2312" w:eastAsia="仿宋_GB2312" w:cs="仿宋_GB2312"/>
          <w:b w:val="0"/>
          <w:bCs w:val="0"/>
          <w:spacing w:val="0"/>
          <w:w w:val="100"/>
          <w:sz w:val="28"/>
          <w:szCs w:val="28"/>
          <w:highlight w:val="none"/>
          <w:u w:val="none" w:color="auto"/>
          <w:lang w:val="en-US" w:eastAsia="zh-CN"/>
        </w:rPr>
      </w:pPr>
      <w:r>
        <w:rPr>
          <w:rFonts w:hint="eastAsia" w:ascii="仿宋" w:hAnsi="仿宋" w:eastAsia="仿宋" w:cs="仿宋"/>
          <w:sz w:val="28"/>
          <w:szCs w:val="28"/>
          <w:lang w:val="en-US" w:eastAsia="zh-CN"/>
        </w:rPr>
        <w:t>3.1本项目用地红线范围内</w:t>
      </w:r>
      <w:r>
        <w:rPr>
          <w:rFonts w:hint="eastAsia" w:ascii="仿宋_GB2312" w:hAnsi="仿宋_GB2312" w:eastAsia="仿宋_GB2312" w:cs="仿宋_GB2312"/>
          <w:b w:val="0"/>
          <w:bCs w:val="0"/>
          <w:spacing w:val="0"/>
          <w:w w:val="100"/>
          <w:sz w:val="28"/>
          <w:szCs w:val="28"/>
          <w:highlight w:val="none"/>
          <w:u w:val="none" w:color="auto"/>
          <w:lang w:val="en-US" w:eastAsia="zh-CN"/>
        </w:rPr>
        <w:t>附件一（报价清单）、附件二（由甲方确认的方案）中包括但不限于</w:t>
      </w:r>
      <w:r>
        <w:rPr>
          <w:rFonts w:hint="eastAsia" w:ascii="仿宋" w:hAnsi="仿宋" w:eastAsia="仿宋" w:cs="仿宋"/>
          <w:sz w:val="28"/>
          <w:szCs w:val="28"/>
          <w:lang w:val="en-US" w:eastAsia="zh-CN"/>
        </w:rPr>
        <w:t>拆除离子间，砍树，迁移电缆，迁移市政给水管，拆除围墙，拆除路灯，破除道路混凝土，锯桩，含清理外运处理</w:t>
      </w:r>
      <w:r>
        <w:rPr>
          <w:rFonts w:hint="eastAsia" w:ascii="仿宋" w:hAnsi="仿宋" w:eastAsia="仿宋" w:cs="仿宋"/>
          <w:sz w:val="28"/>
          <w:szCs w:val="28"/>
          <w:u w:val="none" w:color="auto"/>
        </w:rPr>
        <w:t>等</w:t>
      </w:r>
      <w:r>
        <w:rPr>
          <w:rFonts w:hint="eastAsia" w:ascii="仿宋" w:hAnsi="仿宋" w:eastAsia="仿宋" w:cs="仿宋"/>
          <w:sz w:val="28"/>
          <w:szCs w:val="28"/>
        </w:rPr>
        <w:t>（具体施工范围</w:t>
      </w:r>
      <w:r>
        <w:rPr>
          <w:rFonts w:hint="eastAsia" w:ascii="仿宋" w:hAnsi="仿宋" w:eastAsia="仿宋" w:cs="仿宋"/>
          <w:sz w:val="28"/>
          <w:szCs w:val="28"/>
          <w:lang w:val="en-US" w:eastAsia="zh-CN"/>
        </w:rPr>
        <w:t>按甲方</w:t>
      </w:r>
      <w:r>
        <w:rPr>
          <w:rFonts w:hint="eastAsia" w:ascii="仿宋" w:hAnsi="仿宋" w:eastAsia="仿宋" w:cs="仿宋"/>
          <w:sz w:val="28"/>
          <w:szCs w:val="28"/>
        </w:rPr>
        <w:t>要求）</w:t>
      </w:r>
      <w:r>
        <w:rPr>
          <w:rFonts w:hint="eastAsia" w:ascii="仿宋" w:hAnsi="仿宋" w:eastAsia="仿宋" w:cs="仿宋"/>
          <w:sz w:val="28"/>
          <w:szCs w:val="28"/>
          <w:highlight w:val="none"/>
        </w:rPr>
        <w:t>全部</w:t>
      </w:r>
      <w:r>
        <w:rPr>
          <w:rFonts w:hint="eastAsia" w:ascii="仿宋" w:hAnsi="仿宋" w:eastAsia="仿宋" w:cs="仿宋"/>
          <w:sz w:val="28"/>
          <w:szCs w:val="28"/>
          <w:highlight w:val="none"/>
          <w:lang w:val="en-US" w:eastAsia="zh-CN"/>
        </w:rPr>
        <w:t>拆除</w:t>
      </w:r>
      <w:r>
        <w:rPr>
          <w:rFonts w:hint="eastAsia" w:ascii="仿宋" w:hAnsi="仿宋" w:eastAsia="仿宋" w:cs="仿宋"/>
          <w:sz w:val="28"/>
          <w:szCs w:val="28"/>
          <w:highlight w:val="none"/>
        </w:rPr>
        <w:t>工作由乙方施工（具体施工范围</w:t>
      </w:r>
      <w:r>
        <w:rPr>
          <w:rFonts w:hint="eastAsia" w:ascii="仿宋" w:hAnsi="仿宋" w:eastAsia="仿宋" w:cs="仿宋"/>
          <w:sz w:val="28"/>
          <w:szCs w:val="28"/>
          <w:highlight w:val="none"/>
          <w:lang w:val="en-US" w:eastAsia="zh-CN"/>
        </w:rPr>
        <w:t>按甲方</w:t>
      </w:r>
      <w:r>
        <w:rPr>
          <w:rFonts w:hint="eastAsia" w:ascii="仿宋" w:hAnsi="仿宋" w:eastAsia="仿宋" w:cs="仿宋"/>
          <w:sz w:val="28"/>
          <w:szCs w:val="28"/>
          <w:highlight w:val="none"/>
        </w:rPr>
        <w:t>要求），过程中产生的全部人</w:t>
      </w:r>
      <w:r>
        <w:rPr>
          <w:rFonts w:hint="eastAsia" w:ascii="仿宋" w:hAnsi="仿宋" w:eastAsia="仿宋" w:cs="仿宋"/>
          <w:sz w:val="28"/>
          <w:szCs w:val="28"/>
          <w:highlight w:val="none"/>
          <w:lang w:val="en-US" w:eastAsia="zh-CN"/>
        </w:rPr>
        <w:t>员</w:t>
      </w:r>
      <w:r>
        <w:rPr>
          <w:rFonts w:hint="eastAsia" w:ascii="仿宋" w:hAnsi="仿宋" w:eastAsia="仿宋" w:cs="仿宋"/>
          <w:sz w:val="28"/>
          <w:szCs w:val="28"/>
          <w:highlight w:val="none"/>
        </w:rPr>
        <w:t>报酬、材料、机具（本合同约定的甲供</w:t>
      </w:r>
      <w:r>
        <w:rPr>
          <w:rFonts w:hint="eastAsia" w:ascii="仿宋" w:hAnsi="仿宋" w:eastAsia="仿宋" w:cs="仿宋"/>
          <w:sz w:val="28"/>
          <w:szCs w:val="28"/>
          <w:highlight w:val="none"/>
          <w:lang w:val="en-US" w:eastAsia="zh-CN"/>
        </w:rPr>
        <w:t>机具</w:t>
      </w:r>
      <w:r>
        <w:rPr>
          <w:rFonts w:hint="eastAsia" w:ascii="仿宋" w:hAnsi="仿宋" w:eastAsia="仿宋" w:cs="仿宋"/>
          <w:sz w:val="28"/>
          <w:szCs w:val="28"/>
          <w:highlight w:val="none"/>
        </w:rPr>
        <w:t>除外）、施工管理等由乙方解决</w:t>
      </w:r>
      <w:r>
        <w:rPr>
          <w:rFonts w:hint="eastAsia" w:ascii="仿宋" w:hAnsi="仿宋" w:eastAsia="仿宋" w:cs="仿宋"/>
          <w:sz w:val="28"/>
          <w:szCs w:val="28"/>
          <w:highlight w:val="none"/>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3.2</w:t>
      </w:r>
      <w:r>
        <w:rPr>
          <w:rFonts w:hint="eastAsia" w:ascii="仿宋" w:hAnsi="仿宋" w:eastAsia="仿宋" w:cs="仿宋"/>
          <w:sz w:val="28"/>
          <w:szCs w:val="28"/>
        </w:rPr>
        <w:t>甲方</w:t>
      </w:r>
      <w:r>
        <w:rPr>
          <w:rFonts w:hint="eastAsia" w:ascii="仿宋" w:hAnsi="仿宋" w:eastAsia="仿宋" w:cs="仿宋"/>
          <w:sz w:val="28"/>
          <w:szCs w:val="28"/>
          <w:lang w:val="en-US" w:eastAsia="zh-CN"/>
        </w:rPr>
        <w:t>提供或确认</w:t>
      </w:r>
      <w:r>
        <w:rPr>
          <w:rFonts w:hint="eastAsia" w:ascii="仿宋" w:hAnsi="仿宋" w:eastAsia="仿宋" w:cs="仿宋"/>
          <w:sz w:val="28"/>
          <w:szCs w:val="28"/>
        </w:rPr>
        <w:t>的</w:t>
      </w:r>
      <w:r>
        <w:rPr>
          <w:rFonts w:hint="eastAsia" w:ascii="仿宋" w:hAnsi="仿宋" w:eastAsia="仿宋" w:cs="仿宋"/>
          <w:sz w:val="28"/>
          <w:szCs w:val="28"/>
          <w:lang w:val="en-US" w:eastAsia="zh-CN"/>
        </w:rPr>
        <w:t>本工程</w:t>
      </w:r>
      <w:r>
        <w:rPr>
          <w:rFonts w:hint="eastAsia" w:ascii="仿宋" w:hAnsi="仿宋" w:eastAsia="仿宋" w:cs="仿宋"/>
          <w:sz w:val="28"/>
          <w:szCs w:val="28"/>
        </w:rPr>
        <w:t>图纸</w:t>
      </w:r>
      <w:r>
        <w:rPr>
          <w:rFonts w:hint="eastAsia" w:ascii="仿宋" w:hAnsi="仿宋" w:eastAsia="仿宋" w:cs="仿宋"/>
          <w:sz w:val="28"/>
          <w:szCs w:val="28"/>
          <w:lang w:val="en-US" w:eastAsia="zh-CN"/>
        </w:rPr>
        <w:t>方案</w:t>
      </w:r>
      <w:r>
        <w:rPr>
          <w:rFonts w:hint="eastAsia" w:ascii="仿宋" w:hAnsi="仿宋" w:eastAsia="仿宋" w:cs="仿宋"/>
          <w:sz w:val="28"/>
          <w:szCs w:val="28"/>
          <w:lang w:eastAsia="zh-CN"/>
        </w:rPr>
        <w:t>、</w:t>
      </w:r>
      <w:r>
        <w:rPr>
          <w:rFonts w:hint="eastAsia" w:ascii="仿宋" w:hAnsi="仿宋" w:eastAsia="仿宋" w:cs="仿宋"/>
          <w:sz w:val="28"/>
          <w:szCs w:val="28"/>
        </w:rPr>
        <w:t>清单</w:t>
      </w:r>
      <w:r>
        <w:rPr>
          <w:rFonts w:hint="eastAsia" w:ascii="仿宋" w:hAnsi="仿宋" w:eastAsia="仿宋" w:cs="仿宋"/>
          <w:sz w:val="28"/>
          <w:szCs w:val="28"/>
          <w:lang w:val="en-US" w:eastAsia="zh-CN"/>
        </w:rPr>
        <w:t>所含内容由乙方施工，本合同另有约定的除外</w:t>
      </w:r>
      <w:r>
        <w:rPr>
          <w:rFonts w:hint="eastAsia" w:ascii="仿宋" w:hAnsi="仿宋" w:eastAsia="仿宋" w:cs="仿宋"/>
          <w:sz w:val="28"/>
          <w:szCs w:val="28"/>
        </w:rPr>
        <w:t>。甲方有权调整乙方的承包范围及内容，乙方不得以任何理由拒绝</w:t>
      </w:r>
      <w:r>
        <w:rPr>
          <w:rFonts w:hint="eastAsia" w:ascii="仿宋" w:hAnsi="仿宋" w:eastAsia="仿宋" w:cs="仿宋"/>
          <w:sz w:val="28"/>
          <w:szCs w:val="28"/>
          <w:lang w:eastAsia="zh-CN"/>
        </w:rPr>
        <w:t>，</w:t>
      </w:r>
      <w:r>
        <w:rPr>
          <w:rFonts w:hint="eastAsia" w:ascii="仿宋" w:hAnsi="仿宋" w:eastAsia="仿宋" w:cs="仿宋"/>
          <w:sz w:val="28"/>
          <w:szCs w:val="28"/>
        </w:rPr>
        <w:t>否则甲方有权单方解除合同。</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乙方施工前，须在甲方栋号施工员组织下对甲方（或其它单位）交付乙方施工的界面进行检查，并与上个移交单位签订好“工完场清交接单”后才能开始进场施工，如未办理“工完场清交接单”即施工的视乙方认为适于施工并作为乙方施工前提，因该界面导致乙方施工内容不符合合同要求的，乙方自费返工至符合合同要求且不向甲方（或其它分包单位）索赔。</w:t>
      </w:r>
    </w:p>
    <w:p>
      <w:pPr>
        <w:ind w:left="0" w:leftChars="0"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乙方负责施工的内容：</w:t>
      </w:r>
      <w:r>
        <w:rPr>
          <w:rFonts w:hint="eastAsia" w:ascii="仿宋" w:hAnsi="仿宋" w:eastAsia="仿宋" w:cs="仿宋"/>
          <w:color w:val="auto"/>
          <w:sz w:val="28"/>
          <w:szCs w:val="28"/>
          <w:highlight w:val="none"/>
          <w:u w:val="none"/>
          <w:lang w:val="en-US" w:eastAsia="zh-CN"/>
        </w:rPr>
        <w:t>本合同附件一（报价清单）、本工程图纸或方案（附件二）范围内所列内容与本工程相关的其他相关内容。</w:t>
      </w:r>
    </w:p>
    <w:p>
      <w:pPr>
        <w:ind w:left="0" w:leftChars="0" w:firstLine="562" w:firstLineChars="200"/>
        <w:jc w:val="left"/>
        <w:rPr>
          <w:rFonts w:hint="eastAsia" w:ascii="仿宋" w:hAnsi="仿宋" w:eastAsia="仿宋" w:cs="仿宋"/>
          <w:sz w:val="28"/>
          <w:szCs w:val="28"/>
        </w:rPr>
      </w:pPr>
      <w:r>
        <w:rPr>
          <w:rFonts w:hint="eastAsia" w:ascii="仿宋" w:hAnsi="仿宋" w:eastAsia="仿宋" w:cs="仿宋"/>
          <w:b/>
          <w:bCs/>
          <w:sz w:val="28"/>
          <w:szCs w:val="28"/>
          <w:lang w:val="en-US" w:eastAsia="zh-CN"/>
        </w:rPr>
        <w:t>3.5甲方提供的机具：</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台塔吊（该塔吊可能与其他楼栋共用）</w:t>
      </w:r>
      <w:r>
        <w:rPr>
          <w:rFonts w:hint="eastAsia" w:ascii="仿宋" w:hAnsi="仿宋" w:eastAsia="仿宋" w:cs="仿宋"/>
          <w:b/>
          <w:bCs/>
          <w:sz w:val="28"/>
          <w:szCs w:val="28"/>
          <w:lang w:eastAsia="zh-CN"/>
        </w:rPr>
        <w:t>，</w:t>
      </w:r>
      <w:r>
        <w:rPr>
          <w:rFonts w:hint="eastAsia" w:ascii="仿宋" w:hAnsi="仿宋" w:eastAsia="仿宋" w:cs="仿宋"/>
          <w:b/>
          <w:bCs/>
          <w:sz w:val="28"/>
          <w:szCs w:val="28"/>
        </w:rPr>
        <w:t>提升机</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台，人货施工电梯每栋</w:t>
      </w:r>
      <w:r>
        <w:rPr>
          <w:rFonts w:hint="eastAsia" w:ascii="仿宋" w:hAnsi="仿宋" w:eastAsia="仿宋" w:cs="仿宋"/>
          <w:b/>
          <w:bCs/>
          <w:sz w:val="28"/>
          <w:szCs w:val="28"/>
          <w:u w:val="single"/>
          <w:lang w:val="en-US" w:eastAsia="zh-CN"/>
        </w:rPr>
        <w:t xml:space="preserve"> / </w:t>
      </w:r>
      <w:r>
        <w:rPr>
          <w:rFonts w:hint="eastAsia" w:ascii="仿宋" w:hAnsi="仿宋" w:eastAsia="仿宋" w:cs="仿宋"/>
          <w:b/>
          <w:bCs/>
          <w:sz w:val="28"/>
          <w:szCs w:val="28"/>
        </w:rPr>
        <w:t>台</w:t>
      </w:r>
      <w:r>
        <w:rPr>
          <w:rFonts w:hint="eastAsia" w:ascii="仿宋" w:hAnsi="仿宋" w:eastAsia="仿宋" w:cs="仿宋"/>
          <w:sz w:val="28"/>
          <w:szCs w:val="28"/>
          <w:lang w:eastAsia="zh-CN"/>
        </w:rPr>
        <w:t>【塔吊</w:t>
      </w:r>
      <w:r>
        <w:rPr>
          <w:rFonts w:hint="eastAsia" w:ascii="仿宋" w:hAnsi="仿宋" w:eastAsia="仿宋" w:cs="仿宋"/>
          <w:sz w:val="28"/>
          <w:szCs w:val="28"/>
          <w:lang w:val="en-US" w:eastAsia="zh-CN"/>
        </w:rPr>
        <w:t>未</w:t>
      </w:r>
      <w:r>
        <w:rPr>
          <w:rFonts w:hint="eastAsia" w:ascii="仿宋" w:hAnsi="仿宋" w:eastAsia="仿宋" w:cs="仿宋"/>
          <w:sz w:val="28"/>
          <w:szCs w:val="28"/>
          <w:lang w:eastAsia="zh-CN"/>
        </w:rPr>
        <w:t>覆盖</w:t>
      </w:r>
      <w:r>
        <w:rPr>
          <w:rFonts w:hint="eastAsia" w:ascii="仿宋" w:hAnsi="仿宋" w:eastAsia="仿宋" w:cs="仿宋"/>
          <w:sz w:val="28"/>
          <w:szCs w:val="28"/>
          <w:lang w:val="en-US" w:eastAsia="zh-CN"/>
        </w:rPr>
        <w:t>范围所产生的费用已包含在</w:t>
      </w:r>
      <w:r>
        <w:rPr>
          <w:rFonts w:hint="eastAsia" w:ascii="仿宋" w:hAnsi="仿宋" w:eastAsia="仿宋" w:cs="仿宋"/>
          <w:sz w:val="28"/>
          <w:szCs w:val="28"/>
          <w:lang w:val="en-US" w:eastAsia="zh-CN"/>
        </w:rPr>
        <w:sym w:font="Wingdings 2" w:char="0052"/>
      </w:r>
      <w:r>
        <w:rPr>
          <w:rFonts w:hint="eastAsia" w:ascii="仿宋" w:hAnsi="仿宋" w:eastAsia="仿宋" w:cs="仿宋"/>
          <w:sz w:val="28"/>
          <w:szCs w:val="28"/>
          <w:lang w:val="en-US" w:eastAsia="zh-CN"/>
        </w:rPr>
        <w:t>合同总价</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合同单价内</w:t>
      </w:r>
      <w:r>
        <w:rPr>
          <w:rFonts w:hint="eastAsia" w:ascii="仿宋" w:hAnsi="仿宋" w:eastAsia="仿宋" w:cs="仿宋"/>
          <w:sz w:val="28"/>
          <w:szCs w:val="28"/>
          <w:lang w:eastAsia="zh-CN"/>
        </w:rPr>
        <w:t>，甲方不再另行付费给乙方】</w:t>
      </w:r>
      <w:r>
        <w:rPr>
          <w:rFonts w:hint="eastAsia" w:ascii="仿宋" w:hAnsi="仿宋" w:eastAsia="仿宋" w:cs="仿宋"/>
          <w:sz w:val="28"/>
          <w:szCs w:val="28"/>
        </w:rPr>
        <w:t>。</w:t>
      </w:r>
      <w:r>
        <w:rPr>
          <w:rFonts w:hint="eastAsia" w:ascii="仿宋" w:hAnsi="仿宋" w:eastAsia="仿宋" w:cs="仿宋"/>
          <w:sz w:val="28"/>
          <w:szCs w:val="28"/>
          <w:highlight w:val="none"/>
          <w:lang w:eastAsia="zh-CN"/>
        </w:rPr>
        <w:t>当土建总包工程进度达到</w:t>
      </w:r>
      <w:r>
        <w:rPr>
          <w:rFonts w:hint="eastAsia" w:ascii="仿宋" w:hAnsi="仿宋" w:eastAsia="仿宋" w:cs="仿宋"/>
          <w:sz w:val="28"/>
          <w:szCs w:val="28"/>
          <w:highlight w:val="none"/>
          <w:lang w:val="en-US" w:eastAsia="zh-CN"/>
        </w:rPr>
        <w:t>甲供机具</w:t>
      </w:r>
      <w:r>
        <w:rPr>
          <w:rFonts w:hint="eastAsia" w:ascii="仿宋" w:hAnsi="仿宋" w:eastAsia="仿宋" w:cs="仿宋"/>
          <w:sz w:val="28"/>
          <w:szCs w:val="28"/>
          <w:highlight w:val="none"/>
          <w:lang w:eastAsia="zh-CN"/>
        </w:rPr>
        <w:t>拆除条件而乙方仍需使用</w:t>
      </w:r>
      <w:r>
        <w:rPr>
          <w:rFonts w:hint="eastAsia" w:ascii="仿宋" w:hAnsi="仿宋" w:eastAsia="仿宋" w:cs="仿宋"/>
          <w:sz w:val="28"/>
          <w:szCs w:val="28"/>
          <w:highlight w:val="none"/>
          <w:lang w:val="en-US" w:eastAsia="zh-CN"/>
        </w:rPr>
        <w:t>该机具</w:t>
      </w:r>
      <w:r>
        <w:rPr>
          <w:rFonts w:hint="eastAsia" w:ascii="仿宋" w:hAnsi="仿宋" w:eastAsia="仿宋" w:cs="仿宋"/>
          <w:sz w:val="28"/>
          <w:szCs w:val="28"/>
          <w:highlight w:val="none"/>
          <w:lang w:eastAsia="zh-CN"/>
        </w:rPr>
        <w:t>时，由乙方自行解决，若甲方同意延迟拆除，则乙方必须支付因</w:t>
      </w:r>
      <w:r>
        <w:rPr>
          <w:rFonts w:hint="eastAsia" w:ascii="仿宋" w:hAnsi="仿宋" w:eastAsia="仿宋" w:cs="仿宋"/>
          <w:sz w:val="28"/>
          <w:szCs w:val="28"/>
          <w:highlight w:val="none"/>
          <w:lang w:val="en-US" w:eastAsia="zh-CN"/>
        </w:rPr>
        <w:t>机具</w:t>
      </w:r>
      <w:r>
        <w:rPr>
          <w:rFonts w:hint="eastAsia" w:ascii="仿宋" w:hAnsi="仿宋" w:eastAsia="仿宋" w:cs="仿宋"/>
          <w:sz w:val="28"/>
          <w:szCs w:val="28"/>
          <w:highlight w:val="none"/>
          <w:lang w:eastAsia="zh-CN"/>
        </w:rPr>
        <w:t>延期</w:t>
      </w:r>
      <w:r>
        <w:rPr>
          <w:rFonts w:hint="eastAsia" w:ascii="仿宋" w:hAnsi="仿宋" w:eastAsia="仿宋" w:cs="仿宋"/>
          <w:sz w:val="28"/>
          <w:szCs w:val="28"/>
          <w:highlight w:val="none"/>
          <w:lang w:val="en-US" w:eastAsia="zh-CN"/>
        </w:rPr>
        <w:t>拆除</w:t>
      </w:r>
      <w:r>
        <w:rPr>
          <w:rFonts w:hint="eastAsia" w:ascii="仿宋" w:hAnsi="仿宋" w:eastAsia="仿宋" w:cs="仿宋"/>
          <w:sz w:val="28"/>
          <w:szCs w:val="28"/>
          <w:highlight w:val="none"/>
          <w:lang w:eastAsia="zh-CN"/>
        </w:rPr>
        <w:t>所产生的全部费用给甲方</w:t>
      </w:r>
      <w:r>
        <w:rPr>
          <w:rFonts w:hint="eastAsia" w:ascii="仿宋" w:hAnsi="仿宋" w:eastAsia="仿宋" w:cs="仿宋"/>
          <w:sz w:val="28"/>
          <w:szCs w:val="28"/>
          <w:highlight w:val="none"/>
        </w:rPr>
        <w:t>。</w:t>
      </w:r>
    </w:p>
    <w:p>
      <w:pPr>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3.6本工程具体工作须满足建设单位交楼标准要求，须满足本项目所在当地政府监管部门安全管理标准化施工要求。</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3.7本工程图纸内出现漏项、错项、无重大工程量变更的图纸调整、图纸及清单未列明但属于本工程合理施工范围或基于完成本工程所需进行的施工范围等情形均属于乙方施工范围；上述所有内容产生的各项费用均包含在</w:t>
      </w: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合同单价</w:t>
      </w:r>
      <w:r>
        <w:rPr>
          <w:rFonts w:hint="eastAsia" w:ascii="仿宋" w:hAnsi="仿宋" w:eastAsia="仿宋" w:cs="仿宋"/>
          <w:sz w:val="28"/>
          <w:szCs w:val="28"/>
        </w:rPr>
        <w:sym w:font="Wingdings 2" w:char="0052"/>
      </w:r>
      <w:r>
        <w:rPr>
          <w:rFonts w:hint="eastAsia" w:ascii="仿宋" w:hAnsi="仿宋" w:eastAsia="仿宋" w:cs="仿宋"/>
          <w:sz w:val="28"/>
          <w:szCs w:val="28"/>
          <w:lang w:val="en-US" w:eastAsia="zh-CN"/>
        </w:rPr>
        <w:t>合同总价内，不属于增加工程，除非双方额外签证，否则结算时不予另行计费。</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乙方自备</w:t>
      </w:r>
      <w:r>
        <w:rPr>
          <w:rFonts w:hint="eastAsia" w:ascii="仿宋" w:hAnsi="仿宋" w:eastAsia="仿宋" w:cs="仿宋"/>
          <w:sz w:val="28"/>
          <w:szCs w:val="28"/>
          <w:lang w:val="en-US" w:eastAsia="zh-CN"/>
        </w:rPr>
        <w:t>机具如下</w:t>
      </w:r>
      <w:r>
        <w:rPr>
          <w:rFonts w:hint="eastAsia" w:ascii="仿宋" w:hAnsi="仿宋" w:eastAsia="仿宋" w:cs="仿宋"/>
          <w:sz w:val="28"/>
          <w:szCs w:val="28"/>
        </w:rPr>
        <w:t>：</w:t>
      </w:r>
      <w:r>
        <w:rPr>
          <w:rFonts w:hint="eastAsia" w:ascii="仿宋" w:hAnsi="仿宋" w:eastAsia="仿宋" w:cs="仿宋"/>
          <w:sz w:val="28"/>
          <w:szCs w:val="28"/>
          <w:lang w:eastAsia="zh-CN"/>
        </w:rPr>
        <w:t>本工程所有有关的机具由乙方自备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返工所用材料</w:t>
      </w:r>
      <w:r>
        <w:rPr>
          <w:rFonts w:hint="eastAsia" w:ascii="仿宋" w:hAnsi="仿宋" w:eastAsia="仿宋" w:cs="仿宋"/>
          <w:sz w:val="28"/>
          <w:szCs w:val="28"/>
          <w:lang w:val="en-US" w:eastAsia="zh-CN"/>
        </w:rPr>
        <w:t>以及完成本工程所涉</w:t>
      </w:r>
      <w:r>
        <w:rPr>
          <w:rFonts w:hint="eastAsia" w:ascii="仿宋" w:hAnsi="仿宋" w:eastAsia="仿宋" w:cs="仿宋"/>
          <w:sz w:val="28"/>
          <w:szCs w:val="28"/>
          <w:highlight w:val="none"/>
          <w:lang w:val="en-US" w:eastAsia="zh-CN"/>
        </w:rPr>
        <w:t>机具和材料，仅不含本合同约定的甲供材和甲供机具</w:t>
      </w:r>
      <w:r>
        <w:rPr>
          <w:rFonts w:hint="eastAsia" w:ascii="仿宋" w:hAnsi="仿宋" w:eastAsia="仿宋" w:cs="仿宋"/>
          <w:sz w:val="28"/>
          <w:szCs w:val="28"/>
          <w:highlight w:val="none"/>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乙方自行控制施工管理，自行组织</w:t>
      </w:r>
      <w:r>
        <w:rPr>
          <w:rFonts w:hint="eastAsia" w:ascii="仿宋" w:hAnsi="仿宋" w:eastAsia="仿宋" w:cs="仿宋"/>
          <w:sz w:val="28"/>
          <w:szCs w:val="28"/>
          <w:lang w:val="en-US" w:eastAsia="zh-CN"/>
        </w:rPr>
        <w:t>本工程</w:t>
      </w:r>
      <w:r>
        <w:rPr>
          <w:rFonts w:hint="eastAsia" w:ascii="仿宋" w:hAnsi="仿宋" w:eastAsia="仿宋" w:cs="仿宋"/>
          <w:sz w:val="28"/>
          <w:szCs w:val="28"/>
        </w:rPr>
        <w:t>施工的有关质量、安全、进度、成本等现场组织管理工作。</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3.10</w:t>
      </w:r>
      <w:r>
        <w:rPr>
          <w:rFonts w:hint="eastAsia" w:ascii="仿宋" w:hAnsi="仿宋" w:eastAsia="仿宋" w:cs="仿宋"/>
          <w:sz w:val="28"/>
          <w:szCs w:val="28"/>
        </w:rPr>
        <w:t>乙方</w:t>
      </w:r>
      <w:r>
        <w:rPr>
          <w:rFonts w:hint="eastAsia" w:ascii="仿宋" w:hAnsi="仿宋" w:eastAsia="仿宋" w:cs="仿宋"/>
          <w:sz w:val="28"/>
          <w:szCs w:val="28"/>
          <w:lang w:val="en-US" w:eastAsia="zh-CN"/>
        </w:rPr>
        <w:t>负责解决其</w:t>
      </w:r>
      <w:r>
        <w:rPr>
          <w:rFonts w:hint="eastAsia" w:ascii="仿宋" w:hAnsi="仿宋" w:eastAsia="仿宋" w:cs="仿宋"/>
          <w:sz w:val="28"/>
          <w:szCs w:val="28"/>
        </w:rPr>
        <w:t>人</w:t>
      </w:r>
      <w:r>
        <w:rPr>
          <w:rFonts w:hint="eastAsia" w:ascii="仿宋" w:hAnsi="仿宋" w:eastAsia="仿宋" w:cs="仿宋"/>
          <w:sz w:val="28"/>
          <w:szCs w:val="28"/>
          <w:lang w:val="en-US" w:eastAsia="zh-CN"/>
        </w:rPr>
        <w:t>员</w:t>
      </w:r>
      <w:r>
        <w:rPr>
          <w:rFonts w:hint="eastAsia" w:ascii="仿宋" w:hAnsi="仿宋" w:eastAsia="仿宋" w:cs="仿宋"/>
          <w:sz w:val="28"/>
          <w:szCs w:val="28"/>
        </w:rPr>
        <w:t>的社会保险、工伤保险、人身意外伤害保险</w:t>
      </w:r>
      <w:r>
        <w:rPr>
          <w:rFonts w:hint="eastAsia" w:ascii="仿宋" w:hAnsi="仿宋" w:eastAsia="仿宋" w:cs="仿宋"/>
          <w:sz w:val="28"/>
          <w:szCs w:val="28"/>
          <w:lang w:val="en-US" w:eastAsia="zh-CN"/>
        </w:rPr>
        <w:t>事宜，</w:t>
      </w:r>
      <w:r>
        <w:rPr>
          <w:rFonts w:hint="eastAsia" w:ascii="仿宋" w:hAnsi="仿宋" w:eastAsia="仿宋" w:cs="仿宋"/>
          <w:sz w:val="28"/>
          <w:szCs w:val="28"/>
        </w:rPr>
        <w:t>乙方对</w:t>
      </w:r>
      <w:r>
        <w:rPr>
          <w:rFonts w:hint="eastAsia" w:ascii="仿宋" w:hAnsi="仿宋" w:eastAsia="仿宋" w:cs="仿宋"/>
          <w:sz w:val="28"/>
          <w:szCs w:val="28"/>
          <w:lang w:eastAsia="zh-CN"/>
        </w:rPr>
        <w:t>本工程</w:t>
      </w:r>
      <w:r>
        <w:rPr>
          <w:rFonts w:hint="eastAsia" w:ascii="仿宋" w:hAnsi="仿宋" w:eastAsia="仿宋" w:cs="仿宋"/>
          <w:sz w:val="28"/>
          <w:szCs w:val="28"/>
        </w:rPr>
        <w:t>质量</w:t>
      </w:r>
      <w:r>
        <w:rPr>
          <w:rFonts w:hint="eastAsia" w:ascii="仿宋" w:hAnsi="仿宋" w:eastAsia="仿宋" w:cs="仿宋"/>
          <w:sz w:val="28"/>
          <w:szCs w:val="28"/>
          <w:lang w:val="en-US" w:eastAsia="zh-CN"/>
        </w:rPr>
        <w:t>按合同约定</w:t>
      </w:r>
      <w:r>
        <w:rPr>
          <w:rFonts w:hint="eastAsia" w:ascii="仿宋" w:hAnsi="仿宋" w:eastAsia="仿宋" w:cs="仿宋"/>
          <w:sz w:val="28"/>
          <w:szCs w:val="28"/>
        </w:rPr>
        <w:t>承担保修</w:t>
      </w:r>
      <w:r>
        <w:rPr>
          <w:rFonts w:hint="eastAsia" w:ascii="仿宋" w:hAnsi="仿宋" w:eastAsia="仿宋" w:cs="仿宋"/>
          <w:sz w:val="28"/>
          <w:szCs w:val="28"/>
          <w:lang w:val="en-US" w:eastAsia="zh-CN"/>
        </w:rPr>
        <w:t>责任，</w:t>
      </w:r>
      <w:r>
        <w:rPr>
          <w:rFonts w:hint="eastAsia" w:ascii="仿宋" w:hAnsi="仿宋" w:eastAsia="仿宋" w:cs="仿宋"/>
          <w:sz w:val="28"/>
          <w:szCs w:val="28"/>
        </w:rPr>
        <w:t>对</w:t>
      </w:r>
      <w:r>
        <w:rPr>
          <w:rFonts w:hint="eastAsia" w:ascii="仿宋" w:hAnsi="仿宋" w:eastAsia="仿宋" w:cs="仿宋"/>
          <w:sz w:val="28"/>
          <w:szCs w:val="28"/>
          <w:lang w:eastAsia="zh-CN"/>
        </w:rPr>
        <w:t>本工程</w:t>
      </w:r>
      <w:r>
        <w:rPr>
          <w:rFonts w:hint="eastAsia" w:ascii="仿宋" w:hAnsi="仿宋" w:eastAsia="仿宋" w:cs="仿宋"/>
          <w:sz w:val="28"/>
          <w:szCs w:val="28"/>
        </w:rPr>
        <w:t>的施工质量、安全生产、文明施工、工期进度和</w:t>
      </w:r>
      <w:r>
        <w:rPr>
          <w:rFonts w:hint="eastAsia" w:ascii="仿宋" w:hAnsi="仿宋" w:eastAsia="仿宋" w:cs="仿宋"/>
          <w:sz w:val="28"/>
          <w:szCs w:val="28"/>
          <w:lang w:val="en-US" w:eastAsia="zh-CN"/>
        </w:rPr>
        <w:t>甲供</w:t>
      </w:r>
      <w:r>
        <w:rPr>
          <w:rFonts w:hint="eastAsia" w:ascii="仿宋" w:hAnsi="仿宋" w:eastAsia="仿宋" w:cs="仿宋"/>
          <w:sz w:val="28"/>
          <w:szCs w:val="28"/>
        </w:rPr>
        <w:t>材限额使用等相关</w:t>
      </w:r>
      <w:r>
        <w:rPr>
          <w:rFonts w:hint="eastAsia" w:ascii="仿宋" w:hAnsi="仿宋" w:eastAsia="仿宋" w:cs="仿宋"/>
          <w:sz w:val="28"/>
          <w:szCs w:val="28"/>
          <w:lang w:val="en-US" w:eastAsia="zh-CN"/>
        </w:rPr>
        <w:t>事项</w:t>
      </w:r>
      <w:r>
        <w:rPr>
          <w:rFonts w:hint="eastAsia" w:ascii="仿宋" w:hAnsi="仿宋" w:eastAsia="仿宋" w:cs="仿宋"/>
          <w:sz w:val="28"/>
          <w:szCs w:val="28"/>
        </w:rPr>
        <w:t>承担全部责任。</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3.11</w:t>
      </w:r>
      <w:r>
        <w:rPr>
          <w:rFonts w:hint="eastAsia" w:ascii="仿宋" w:hAnsi="仿宋" w:eastAsia="仿宋" w:cs="仿宋"/>
          <w:sz w:val="28"/>
          <w:szCs w:val="28"/>
          <w:lang w:eastAsia="zh-CN"/>
        </w:rPr>
        <w:t>本项目</w:t>
      </w:r>
      <w:r>
        <w:rPr>
          <w:rFonts w:hint="eastAsia" w:ascii="仿宋" w:hAnsi="仿宋" w:eastAsia="仿宋" w:cs="仿宋"/>
          <w:sz w:val="28"/>
          <w:szCs w:val="28"/>
        </w:rPr>
        <w:t>设计变更引起的增加工程，</w:t>
      </w:r>
      <w:r>
        <w:rPr>
          <w:rFonts w:hint="eastAsia" w:ascii="仿宋" w:hAnsi="仿宋" w:eastAsia="仿宋" w:cs="仿宋"/>
          <w:sz w:val="28"/>
          <w:szCs w:val="28"/>
          <w:lang w:val="en-US" w:eastAsia="zh-CN"/>
        </w:rPr>
        <w:t>无论工程量大小及施工难度系数高低，如甲方要求</w:t>
      </w:r>
      <w:r>
        <w:rPr>
          <w:rFonts w:hint="eastAsia" w:ascii="仿宋" w:hAnsi="仿宋" w:eastAsia="仿宋" w:cs="仿宋"/>
          <w:sz w:val="28"/>
          <w:szCs w:val="28"/>
        </w:rPr>
        <w:t>乙方</w:t>
      </w:r>
      <w:r>
        <w:rPr>
          <w:rFonts w:hint="eastAsia" w:ascii="仿宋" w:hAnsi="仿宋" w:eastAsia="仿宋" w:cs="仿宋"/>
          <w:sz w:val="28"/>
          <w:szCs w:val="28"/>
          <w:lang w:val="en-US" w:eastAsia="zh-CN"/>
        </w:rPr>
        <w:t>施工，乙方必须按甲方要求施工，相关费用按甲方“隐蔽工程管理制度”5.5.2条办理</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鉴于本合同所列单价未必完善，如在</w:t>
      </w:r>
      <w:r>
        <w:rPr>
          <w:rFonts w:hint="eastAsia" w:ascii="仿宋" w:hAnsi="仿宋" w:eastAsia="仿宋" w:cs="仿宋"/>
          <w:sz w:val="28"/>
          <w:szCs w:val="28"/>
          <w:lang w:val="en-US" w:eastAsia="zh-CN"/>
        </w:rPr>
        <w:t>本工程</w:t>
      </w:r>
      <w:r>
        <w:rPr>
          <w:rFonts w:hint="eastAsia" w:ascii="仿宋" w:hAnsi="仿宋" w:eastAsia="仿宋" w:cs="仿宋"/>
          <w:sz w:val="28"/>
          <w:szCs w:val="28"/>
        </w:rPr>
        <w:t>施工过程中发生新的工程变更内容且无适用的合同单价（例：工程设计变更或增加承包内容等导致的新工程等），乙方须按甲方要求先行施工（否则每延迟一天乙方须向甲方</w:t>
      </w:r>
      <w:r>
        <w:rPr>
          <w:rFonts w:hint="eastAsia" w:ascii="仿宋" w:hAnsi="仿宋" w:eastAsia="仿宋" w:cs="仿宋"/>
          <w:sz w:val="28"/>
          <w:szCs w:val="28"/>
          <w:lang w:val="en-US" w:eastAsia="zh-CN"/>
        </w:rPr>
        <w:t>承担</w:t>
      </w:r>
      <w:r>
        <w:rPr>
          <w:rFonts w:hint="eastAsia" w:ascii="仿宋" w:hAnsi="仿宋" w:eastAsia="仿宋" w:cs="仿宋"/>
          <w:sz w:val="28"/>
          <w:szCs w:val="28"/>
        </w:rPr>
        <w:t>违约金人民币两千元），并在甲方通知施工之日起三个工作日内书面向甲方申报工程单价（申报格式以甲方确定的为准），逾期不申报视为乙方同意甲方单方确定的结算价格。</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12</w:t>
      </w:r>
      <w:r>
        <w:rPr>
          <w:rFonts w:hint="eastAsia" w:ascii="仿宋" w:hAnsi="仿宋" w:eastAsia="仿宋" w:cs="仿宋"/>
          <w:sz w:val="28"/>
          <w:szCs w:val="28"/>
        </w:rPr>
        <w:t>乙方负责</w:t>
      </w:r>
      <w:r>
        <w:rPr>
          <w:rFonts w:hint="eastAsia" w:ascii="仿宋" w:hAnsi="仿宋" w:eastAsia="仿宋" w:cs="仿宋"/>
          <w:sz w:val="28"/>
          <w:szCs w:val="28"/>
          <w:lang w:eastAsia="zh-CN"/>
        </w:rPr>
        <w:t>本工程</w:t>
      </w:r>
      <w:r>
        <w:rPr>
          <w:rFonts w:hint="eastAsia" w:ascii="仿宋" w:hAnsi="仿宋" w:eastAsia="仿宋" w:cs="仿宋"/>
          <w:sz w:val="28"/>
          <w:szCs w:val="28"/>
        </w:rPr>
        <w:t>施工现场内所需材料、机具的运输</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乙方负责</w:t>
      </w:r>
      <w:r>
        <w:rPr>
          <w:rFonts w:hint="eastAsia" w:ascii="仿宋" w:hAnsi="仿宋" w:eastAsia="仿宋" w:cs="仿宋"/>
          <w:sz w:val="28"/>
          <w:szCs w:val="28"/>
          <w:lang w:val="en-US" w:eastAsia="zh-CN"/>
        </w:rPr>
        <w:t>本工程工作面范围内</w:t>
      </w:r>
      <w:r>
        <w:rPr>
          <w:rFonts w:hint="eastAsia" w:ascii="仿宋" w:hAnsi="仿宋" w:eastAsia="仿宋" w:cs="仿宋"/>
          <w:sz w:val="28"/>
          <w:szCs w:val="28"/>
        </w:rPr>
        <w:t>的文明施工工作。</w:t>
      </w:r>
    </w:p>
    <w:p>
      <w:pPr>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乙方负责</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项目精装修所用</w:t>
      </w:r>
      <w:r>
        <w:rPr>
          <w:rFonts w:hint="eastAsia" w:ascii="仿宋" w:hAnsi="仿宋" w:eastAsia="仿宋" w:cs="仿宋"/>
          <w:sz w:val="28"/>
          <w:szCs w:val="28"/>
        </w:rPr>
        <w:t>机械及其它所需机械的维护。</w:t>
      </w:r>
    </w:p>
    <w:p>
      <w:pPr>
        <w:ind w:left="0" w:leftChars="0" w:firstLine="562" w:firstLineChars="200"/>
        <w:outlineLvl w:val="0"/>
        <w:rPr>
          <w:rFonts w:hint="eastAsia" w:ascii="仿宋" w:hAnsi="仿宋" w:eastAsia="仿宋" w:cs="仿宋"/>
          <w:b/>
          <w:bCs/>
          <w:sz w:val="28"/>
          <w:szCs w:val="28"/>
        </w:rPr>
      </w:pPr>
      <w:bookmarkStart w:id="6" w:name="_Toc12342"/>
      <w:bookmarkStart w:id="7" w:name="_Toc15548"/>
      <w:bookmarkStart w:id="8" w:name="_Toc244"/>
      <w:bookmarkStart w:id="9" w:name="_Toc15468"/>
      <w:r>
        <w:rPr>
          <w:rFonts w:hint="eastAsia" w:ascii="仿宋" w:hAnsi="仿宋" w:eastAsia="仿宋" w:cs="仿宋"/>
          <w:b/>
          <w:bCs/>
          <w:sz w:val="28"/>
          <w:szCs w:val="28"/>
          <w:lang w:val="en-US" w:eastAsia="zh-CN"/>
        </w:rPr>
        <w:t>第四章</w:t>
      </w:r>
      <w:r>
        <w:rPr>
          <w:rFonts w:hint="eastAsia" w:ascii="仿宋" w:hAnsi="仿宋" w:eastAsia="仿宋" w:cs="仿宋"/>
          <w:b/>
          <w:bCs/>
          <w:sz w:val="28"/>
          <w:szCs w:val="28"/>
        </w:rPr>
        <w:t>、工期</w:t>
      </w:r>
      <w:bookmarkEnd w:id="6"/>
      <w:bookmarkEnd w:id="7"/>
      <w:bookmarkEnd w:id="8"/>
      <w:bookmarkEnd w:id="9"/>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w:t>
      </w:r>
      <w:r>
        <w:rPr>
          <w:rFonts w:hint="eastAsia" w:ascii="仿宋" w:hAnsi="仿宋" w:eastAsia="仿宋" w:cs="仿宋"/>
          <w:sz w:val="28"/>
          <w:szCs w:val="28"/>
          <w:lang w:eastAsia="zh-CN"/>
        </w:rPr>
        <w:t>本工程</w:t>
      </w:r>
      <w:r>
        <w:rPr>
          <w:rFonts w:hint="eastAsia" w:ascii="仿宋" w:hAnsi="仿宋" w:eastAsia="仿宋" w:cs="仿宋"/>
          <w:sz w:val="28"/>
          <w:szCs w:val="28"/>
          <w:lang w:val="en-US" w:eastAsia="zh-CN"/>
        </w:rPr>
        <w:t>合同</w:t>
      </w:r>
      <w:r>
        <w:rPr>
          <w:rFonts w:hint="eastAsia" w:ascii="仿宋" w:hAnsi="仿宋" w:eastAsia="仿宋" w:cs="仿宋"/>
          <w:sz w:val="28"/>
          <w:szCs w:val="28"/>
        </w:rPr>
        <w:t>工期</w:t>
      </w:r>
      <w:r>
        <w:rPr>
          <w:rFonts w:hint="eastAsia" w:ascii="仿宋" w:hAnsi="仿宋" w:eastAsia="仿宋" w:cs="仿宋"/>
          <w:sz w:val="28"/>
          <w:szCs w:val="28"/>
          <w:lang w:val="en-US" w:eastAsia="zh-CN"/>
        </w:rPr>
        <w:t>详见下表</w:t>
      </w:r>
    </w:p>
    <w:tbl>
      <w:tblPr>
        <w:tblStyle w:val="12"/>
        <w:tblW w:w="53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3856"/>
        <w:gridCol w:w="1108"/>
        <w:gridCol w:w="2042"/>
        <w:gridCol w:w="1929"/>
        <w:gridCol w:w="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23" w:type="pct"/>
            <w:tcBorders>
              <w:tl2br w:val="nil"/>
              <w:tr2bl w:val="nil"/>
            </w:tcBorders>
            <w:noWrap/>
            <w:tcMar>
              <w:top w:w="15" w:type="dxa"/>
              <w:left w:w="15" w:type="dxa"/>
              <w:right w:w="15" w:type="dxa"/>
            </w:tcMar>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序号</w:t>
            </w:r>
          </w:p>
        </w:tc>
        <w:tc>
          <w:tcPr>
            <w:tcW w:w="1901" w:type="pct"/>
            <w:tcBorders>
              <w:tl2br w:val="nil"/>
              <w:tr2bl w:val="nil"/>
            </w:tcBorders>
            <w:noWrap/>
            <w:tcMar>
              <w:top w:w="15" w:type="dxa"/>
              <w:left w:w="15" w:type="dxa"/>
              <w:right w:w="15" w:type="dxa"/>
            </w:tcMar>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楼栋</w:t>
            </w:r>
          </w:p>
        </w:tc>
        <w:tc>
          <w:tcPr>
            <w:tcW w:w="546" w:type="pct"/>
            <w:tcBorders>
              <w:tl2br w:val="nil"/>
              <w:tr2bl w:val="nil"/>
            </w:tcBorders>
            <w:noWrap/>
            <w:tcMar>
              <w:top w:w="15" w:type="dxa"/>
              <w:left w:w="15" w:type="dxa"/>
              <w:right w:w="15"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工期天数</w:t>
            </w:r>
          </w:p>
        </w:tc>
        <w:tc>
          <w:tcPr>
            <w:tcW w:w="1006" w:type="pct"/>
            <w:tcBorders>
              <w:tl2br w:val="nil"/>
              <w:tr2bl w:val="nil"/>
            </w:tcBorders>
            <w:noWrap/>
            <w:tcMar>
              <w:top w:w="15" w:type="dxa"/>
              <w:left w:w="15" w:type="dxa"/>
              <w:right w:w="15"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计划进场开工日期</w:t>
            </w:r>
          </w:p>
        </w:tc>
        <w:tc>
          <w:tcPr>
            <w:tcW w:w="950" w:type="pct"/>
            <w:tcBorders>
              <w:tl2br w:val="nil"/>
              <w:tr2bl w:val="nil"/>
            </w:tcBorders>
            <w:noWrap/>
            <w:tcMar>
              <w:top w:w="15" w:type="dxa"/>
              <w:left w:w="15" w:type="dxa"/>
              <w:right w:w="15"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计划竣工日期</w:t>
            </w:r>
          </w:p>
        </w:tc>
        <w:tc>
          <w:tcPr>
            <w:tcW w:w="271" w:type="pct"/>
            <w:tcBorders>
              <w:tl2br w:val="nil"/>
              <w:tr2bl w:val="nil"/>
            </w:tcBorders>
            <w:noWrap/>
            <w:tcMar>
              <w:top w:w="15" w:type="dxa"/>
              <w:left w:w="15" w:type="dxa"/>
              <w:right w:w="15"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23" w:type="pct"/>
            <w:tcBorders>
              <w:tl2br w:val="nil"/>
              <w:tr2bl w:val="nil"/>
            </w:tcBorders>
            <w:noWrap/>
            <w:tcMar>
              <w:top w:w="15" w:type="dxa"/>
              <w:left w:w="15" w:type="dxa"/>
              <w:right w:w="15" w:type="dxa"/>
            </w:tcMar>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901" w:type="pct"/>
            <w:tcBorders>
              <w:tl2br w:val="nil"/>
              <w:tr2bl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豪丰电镀、印染专业基地电镀污水处理厂四期拆除、砍树工程</w:t>
            </w:r>
          </w:p>
        </w:tc>
        <w:tc>
          <w:tcPr>
            <w:tcW w:w="546" w:type="pct"/>
            <w:tcBorders>
              <w:tl2br w:val="nil"/>
              <w:tr2bl w:val="nil"/>
            </w:tcBorders>
            <w:noWrap/>
            <w:tcMar>
              <w:top w:w="15" w:type="dxa"/>
              <w:left w:w="15" w:type="dxa"/>
              <w:right w:w="15" w:type="dxa"/>
            </w:tcMar>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10个</w:t>
            </w:r>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日历天</w:t>
            </w:r>
          </w:p>
        </w:tc>
        <w:tc>
          <w:tcPr>
            <w:tcW w:w="1006" w:type="pct"/>
            <w:tcBorders>
              <w:tl2br w:val="nil"/>
              <w:tr2bl w:val="nil"/>
            </w:tcBorders>
            <w:noWrap/>
            <w:tcMar>
              <w:top w:w="15" w:type="dxa"/>
              <w:left w:w="15" w:type="dxa"/>
              <w:right w:w="15" w:type="dxa"/>
            </w:tcMar>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2023年1月5日</w:t>
            </w:r>
          </w:p>
        </w:tc>
        <w:tc>
          <w:tcPr>
            <w:tcW w:w="950" w:type="pct"/>
            <w:tcBorders>
              <w:tl2br w:val="nil"/>
              <w:tr2bl w:val="nil"/>
            </w:tcBorders>
            <w:noWrap/>
            <w:tcMar>
              <w:top w:w="15" w:type="dxa"/>
              <w:left w:w="15" w:type="dxa"/>
              <w:right w:w="15" w:type="dxa"/>
            </w:tcMar>
            <w:vAlign w:val="center"/>
          </w:tcPr>
          <w:p>
            <w:pPr>
              <w:jc w:val="center"/>
            </w:pPr>
            <w:r>
              <w:rPr>
                <w:rFonts w:hint="eastAsia" w:ascii="仿宋" w:hAnsi="仿宋" w:eastAsia="仿宋" w:cs="仿宋"/>
                <w:sz w:val="24"/>
                <w:szCs w:val="24"/>
                <w:lang w:val="en-US" w:eastAsia="zh-CN"/>
              </w:rPr>
              <w:t>2023年1月14日</w:t>
            </w:r>
          </w:p>
        </w:tc>
        <w:tc>
          <w:tcPr>
            <w:tcW w:w="271" w:type="pct"/>
            <w:tcBorders>
              <w:tl2br w:val="nil"/>
              <w:tr2bl w:val="nil"/>
            </w:tcBorders>
            <w:noWrap/>
            <w:tcMar>
              <w:top w:w="15" w:type="dxa"/>
              <w:left w:w="15" w:type="dxa"/>
              <w:right w:w="15" w:type="dxa"/>
            </w:tcMar>
            <w:vAlign w:val="center"/>
          </w:tcPr>
          <w:p>
            <w:pPr>
              <w:ind w:left="0" w:leftChars="0" w:firstLine="0" w:firstLineChars="0"/>
              <w:jc w:val="center"/>
              <w:rPr>
                <w:rFonts w:hint="default" w:ascii="仿宋" w:hAnsi="仿宋" w:eastAsia="仿宋" w:cs="仿宋"/>
                <w:sz w:val="24"/>
                <w:szCs w:val="24"/>
                <w:lang w:val="en-US" w:eastAsia="zh-CN"/>
              </w:rPr>
            </w:pPr>
          </w:p>
        </w:tc>
      </w:tr>
    </w:tbl>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w:t>
      </w:r>
      <w:r>
        <w:rPr>
          <w:rFonts w:hint="eastAsia" w:ascii="仿宋" w:hAnsi="仿宋" w:eastAsia="仿宋" w:cs="仿宋"/>
          <w:sz w:val="28"/>
          <w:szCs w:val="28"/>
          <w:highlight w:val="none"/>
          <w:lang w:val="en-US" w:eastAsia="zh-CN"/>
        </w:rPr>
        <w:t>补偿费用</w:t>
      </w:r>
      <w:r>
        <w:rPr>
          <w:rFonts w:hint="eastAsia" w:ascii="仿宋" w:hAnsi="仿宋" w:eastAsia="仿宋" w:cs="仿宋"/>
          <w:sz w:val="28"/>
          <w:szCs w:val="28"/>
          <w:lang w:val="en-US" w:eastAsia="zh-CN"/>
        </w:rPr>
        <w:t>已经包含在</w:t>
      </w: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合同单价</w:t>
      </w:r>
      <w:r>
        <w:rPr>
          <w:rFonts w:hint="eastAsia" w:ascii="仿宋" w:hAnsi="仿宋" w:eastAsia="仿宋" w:cs="仿宋"/>
          <w:sz w:val="28"/>
          <w:szCs w:val="28"/>
        </w:rPr>
        <w:sym w:font="Wingdings 2" w:char="0052"/>
      </w:r>
      <w:r>
        <w:rPr>
          <w:rFonts w:hint="eastAsia" w:ascii="仿宋" w:hAnsi="仿宋" w:eastAsia="仿宋" w:cs="仿宋"/>
          <w:sz w:val="28"/>
          <w:szCs w:val="28"/>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.3乙方</w:t>
      </w:r>
      <w:r>
        <w:rPr>
          <w:rFonts w:hint="eastAsia" w:ascii="仿宋" w:hAnsi="仿宋" w:eastAsia="仿宋" w:cs="仿宋"/>
          <w:sz w:val="28"/>
          <w:szCs w:val="28"/>
          <w:lang w:val="en-US" w:eastAsia="zh-CN"/>
        </w:rPr>
        <w:t>须</w:t>
      </w:r>
      <w:r>
        <w:rPr>
          <w:rFonts w:hint="eastAsia" w:ascii="仿宋" w:hAnsi="仿宋" w:eastAsia="仿宋" w:cs="仿宋"/>
          <w:sz w:val="28"/>
          <w:szCs w:val="28"/>
        </w:rPr>
        <w:t>严格遵照甲方制订的施工进度计划施工</w:t>
      </w:r>
      <w:r>
        <w:rPr>
          <w:rFonts w:hint="eastAsia" w:ascii="仿宋" w:hAnsi="仿宋" w:eastAsia="仿宋" w:cs="仿宋"/>
          <w:sz w:val="28"/>
          <w:szCs w:val="28"/>
          <w:lang w:val="en-US" w:eastAsia="zh-CN"/>
        </w:rPr>
        <w:t>及完成相关工作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接受</w:t>
      </w:r>
      <w:r>
        <w:rPr>
          <w:rFonts w:hint="eastAsia" w:ascii="仿宋" w:hAnsi="仿宋" w:eastAsia="仿宋" w:cs="仿宋"/>
          <w:sz w:val="28"/>
          <w:szCs w:val="28"/>
        </w:rPr>
        <w:t>甲方项目部施工任务</w:t>
      </w:r>
      <w:r>
        <w:rPr>
          <w:rFonts w:hint="eastAsia" w:ascii="仿宋" w:hAnsi="仿宋" w:eastAsia="仿宋" w:cs="仿宋"/>
          <w:sz w:val="28"/>
          <w:szCs w:val="28"/>
          <w:lang w:val="en-US" w:eastAsia="zh-CN"/>
        </w:rPr>
        <w:t>安排，否则甲方可按合同对乙方予以处罚。</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4.4</w:t>
      </w:r>
      <w:r>
        <w:rPr>
          <w:rFonts w:hint="eastAsia" w:ascii="仿宋" w:hAnsi="仿宋" w:eastAsia="仿宋" w:cs="仿宋"/>
          <w:sz w:val="28"/>
          <w:szCs w:val="28"/>
        </w:rPr>
        <w:t>乙方已充分考虑天气</w:t>
      </w:r>
      <w:r>
        <w:rPr>
          <w:rFonts w:hint="eastAsia" w:ascii="仿宋" w:hAnsi="仿宋" w:eastAsia="仿宋" w:cs="仿宋"/>
          <w:sz w:val="28"/>
          <w:szCs w:val="28"/>
          <w:lang w:val="en-US" w:eastAsia="zh-CN"/>
        </w:rPr>
        <w:t>因素、除不可抗力（如：地震、海啸、瘟疫、骚乱、戒严、暴动、战争等法定情形）外其他原因</w:t>
      </w:r>
      <w:r>
        <w:rPr>
          <w:rFonts w:hint="eastAsia" w:ascii="仿宋" w:hAnsi="仿宋" w:eastAsia="仿宋" w:cs="仿宋"/>
          <w:sz w:val="28"/>
          <w:szCs w:val="28"/>
        </w:rPr>
        <w:t>可能对工期</w:t>
      </w:r>
      <w:r>
        <w:rPr>
          <w:rFonts w:hint="eastAsia" w:ascii="仿宋" w:hAnsi="仿宋" w:eastAsia="仿宋" w:cs="仿宋"/>
          <w:sz w:val="28"/>
          <w:szCs w:val="28"/>
          <w:lang w:val="en-US" w:eastAsia="zh-CN"/>
        </w:rPr>
        <w:t>的</w:t>
      </w:r>
      <w:r>
        <w:rPr>
          <w:rFonts w:hint="eastAsia" w:ascii="仿宋" w:hAnsi="仿宋" w:eastAsia="仿宋" w:cs="仿宋"/>
          <w:sz w:val="28"/>
          <w:szCs w:val="28"/>
        </w:rPr>
        <w:t>影响，</w:t>
      </w:r>
      <w:r>
        <w:rPr>
          <w:rFonts w:hint="eastAsia" w:ascii="仿宋" w:hAnsi="仿宋" w:eastAsia="仿宋" w:cs="仿宋"/>
          <w:sz w:val="28"/>
          <w:szCs w:val="28"/>
          <w:lang w:val="en-US" w:eastAsia="zh-CN"/>
        </w:rPr>
        <w:t>乙方同意</w:t>
      </w:r>
      <w:r>
        <w:rPr>
          <w:rFonts w:hint="eastAsia" w:ascii="仿宋" w:hAnsi="仿宋" w:eastAsia="仿宋" w:cs="仿宋"/>
          <w:sz w:val="28"/>
          <w:szCs w:val="28"/>
        </w:rPr>
        <w:t>不</w:t>
      </w:r>
      <w:r>
        <w:rPr>
          <w:rFonts w:hint="eastAsia" w:ascii="仿宋" w:hAnsi="仿宋" w:eastAsia="仿宋" w:cs="仿宋"/>
          <w:sz w:val="28"/>
          <w:szCs w:val="28"/>
          <w:lang w:val="en-US" w:eastAsia="zh-CN"/>
        </w:rPr>
        <w:t>因</w:t>
      </w:r>
      <w:r>
        <w:rPr>
          <w:rFonts w:hint="eastAsia" w:ascii="仿宋" w:hAnsi="仿宋" w:eastAsia="仿宋" w:cs="仿宋"/>
          <w:sz w:val="28"/>
          <w:szCs w:val="28"/>
        </w:rPr>
        <w:t>任何</w:t>
      </w:r>
      <w:r>
        <w:rPr>
          <w:rFonts w:hint="eastAsia" w:ascii="仿宋" w:hAnsi="仿宋" w:eastAsia="仿宋" w:cs="仿宋"/>
          <w:sz w:val="28"/>
          <w:szCs w:val="28"/>
          <w:lang w:val="en-US" w:eastAsia="zh-CN"/>
        </w:rPr>
        <w:t>原因</w:t>
      </w:r>
      <w:r>
        <w:rPr>
          <w:rFonts w:hint="eastAsia" w:ascii="仿宋" w:hAnsi="仿宋" w:eastAsia="仿宋" w:cs="仿宋"/>
          <w:sz w:val="28"/>
          <w:szCs w:val="28"/>
        </w:rPr>
        <w:t>要求延长工期。</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乙方必须满足</w:t>
      </w:r>
      <w:r>
        <w:rPr>
          <w:rFonts w:hint="eastAsia" w:ascii="仿宋" w:hAnsi="仿宋" w:eastAsia="仿宋" w:cs="仿宋"/>
          <w:sz w:val="28"/>
          <w:szCs w:val="28"/>
          <w:lang w:val="en-US" w:eastAsia="zh-CN"/>
        </w:rPr>
        <w:t>甲方</w:t>
      </w:r>
      <w:r>
        <w:rPr>
          <w:rFonts w:hint="eastAsia" w:ascii="仿宋" w:hAnsi="仿宋" w:eastAsia="仿宋" w:cs="仿宋"/>
          <w:sz w:val="28"/>
          <w:szCs w:val="28"/>
        </w:rPr>
        <w:t>工期要求，配备本</w:t>
      </w:r>
      <w:r>
        <w:rPr>
          <w:rFonts w:hint="eastAsia" w:ascii="仿宋" w:hAnsi="仿宋" w:eastAsia="仿宋" w:cs="仿宋"/>
          <w:sz w:val="28"/>
          <w:szCs w:val="28"/>
          <w:lang w:val="en-US" w:eastAsia="zh-CN"/>
        </w:rPr>
        <w:t>工程</w:t>
      </w:r>
      <w:r>
        <w:rPr>
          <w:rFonts w:hint="eastAsia" w:ascii="仿宋" w:hAnsi="仿宋" w:eastAsia="仿宋" w:cs="仿宋"/>
          <w:sz w:val="28"/>
          <w:szCs w:val="28"/>
        </w:rPr>
        <w:t>熟练技术工人不少于</w:t>
      </w:r>
      <w:r>
        <w:rPr>
          <w:rFonts w:hint="eastAsia" w:ascii="仿宋" w:hAnsi="仿宋" w:eastAsia="仿宋" w:cs="仿宋"/>
          <w:sz w:val="28"/>
          <w:szCs w:val="28"/>
          <w:u w:val="single"/>
          <w:lang w:val="en-US" w:eastAsia="zh-CN"/>
        </w:rPr>
        <w:t xml:space="preserve"> 1 </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rPr>
        <w:t>随时增加或减少</w:t>
      </w:r>
      <w:r>
        <w:rPr>
          <w:rFonts w:hint="eastAsia" w:ascii="仿宋" w:hAnsi="仿宋" w:eastAsia="仿宋" w:cs="仿宋"/>
          <w:sz w:val="28"/>
          <w:szCs w:val="28"/>
          <w:lang w:val="en-US" w:eastAsia="zh-CN"/>
        </w:rPr>
        <w:t>乙方</w:t>
      </w:r>
      <w:r>
        <w:rPr>
          <w:rFonts w:hint="eastAsia" w:ascii="仿宋" w:hAnsi="仿宋" w:eastAsia="仿宋" w:cs="仿宋"/>
          <w:sz w:val="28"/>
          <w:szCs w:val="28"/>
        </w:rPr>
        <w:t>人员</w:t>
      </w:r>
      <w:r>
        <w:rPr>
          <w:rFonts w:hint="eastAsia" w:ascii="仿宋" w:hAnsi="仿宋" w:eastAsia="仿宋" w:cs="仿宋"/>
          <w:sz w:val="28"/>
          <w:szCs w:val="28"/>
          <w:lang w:val="en-US" w:eastAsia="zh-CN"/>
        </w:rPr>
        <w:t>以满足本工程施工要求</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4.6</w:t>
      </w:r>
      <w:r>
        <w:rPr>
          <w:rFonts w:hint="eastAsia" w:ascii="仿宋" w:hAnsi="仿宋" w:eastAsia="仿宋" w:cs="仿宋"/>
          <w:sz w:val="28"/>
          <w:szCs w:val="28"/>
        </w:rPr>
        <w:t>本工程施工过程出现赶工、交叉作业、停工（包括本项目建设单位原因造成的停工）及工人工资、材料费、机具费上涨等导致乙方成本、费用发生增加，乙方不因此要求甲方对合同价格进行调整和另行增补费用。</w:t>
      </w:r>
    </w:p>
    <w:p>
      <w:pPr>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4.7春节、元旦、五一、十一、周末等法定节假日及技术要求或进度计划要求进行赶工、加班等费用已包含在本合同约定的</w:t>
      </w:r>
      <w:r>
        <w:rPr>
          <w:rFonts w:hint="eastAsia" w:ascii="仿宋" w:hAnsi="仿宋" w:eastAsia="仿宋" w:cs="仿宋"/>
          <w:sz w:val="28"/>
          <w:szCs w:val="28"/>
          <w:lang w:val="en-US" w:eastAsia="zh-CN"/>
        </w:rPr>
        <w:sym w:font="Wingdings 2" w:char="0052"/>
      </w:r>
      <w:r>
        <w:rPr>
          <w:rFonts w:hint="eastAsia" w:ascii="仿宋" w:hAnsi="仿宋" w:eastAsia="仿宋" w:cs="仿宋"/>
          <w:sz w:val="28"/>
          <w:szCs w:val="28"/>
          <w:lang w:val="en-US" w:eastAsia="zh-CN"/>
        </w:rPr>
        <w:t>合同总价</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合同单价内，甲方无需另行付费给乙方。</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4.8乙方在本合同签订前已勘察本项目现场场地，对本工程特性全部清楚，因甲方原因导致施工计划调整的，乙方免费积极配合。</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4.9</w:t>
      </w:r>
      <w:r>
        <w:rPr>
          <w:rFonts w:hint="eastAsia" w:ascii="仿宋" w:hAnsi="仿宋" w:eastAsia="仿宋" w:cs="仿宋"/>
          <w:sz w:val="28"/>
          <w:szCs w:val="28"/>
        </w:rPr>
        <w:t>乙方认为甲方或其他单位未配合提供</w:t>
      </w:r>
      <w:r>
        <w:rPr>
          <w:rFonts w:hint="eastAsia" w:ascii="仿宋" w:hAnsi="仿宋" w:eastAsia="仿宋" w:cs="仿宋"/>
          <w:sz w:val="28"/>
          <w:szCs w:val="28"/>
          <w:lang w:val="en-US" w:eastAsia="zh-CN"/>
        </w:rPr>
        <w:t>所需</w:t>
      </w:r>
      <w:r>
        <w:rPr>
          <w:rFonts w:hint="eastAsia" w:ascii="仿宋" w:hAnsi="仿宋" w:eastAsia="仿宋" w:cs="仿宋"/>
          <w:sz w:val="28"/>
          <w:szCs w:val="28"/>
        </w:rPr>
        <w:t>工作面</w:t>
      </w:r>
      <w:r>
        <w:rPr>
          <w:rFonts w:hint="eastAsia" w:ascii="仿宋" w:hAnsi="仿宋" w:eastAsia="仿宋" w:cs="仿宋"/>
          <w:sz w:val="28"/>
          <w:szCs w:val="28"/>
          <w:lang w:eastAsia="zh-CN"/>
        </w:rPr>
        <w:t>、</w:t>
      </w:r>
      <w:r>
        <w:rPr>
          <w:rFonts w:hint="eastAsia" w:ascii="仿宋" w:hAnsi="仿宋" w:eastAsia="仿宋" w:cs="仿宋"/>
          <w:sz w:val="28"/>
          <w:szCs w:val="28"/>
        </w:rPr>
        <w:t>机具及材料而影响施工进度</w:t>
      </w:r>
      <w:r>
        <w:rPr>
          <w:rFonts w:hint="eastAsia" w:ascii="仿宋" w:hAnsi="仿宋" w:eastAsia="仿宋" w:cs="仿宋"/>
          <w:sz w:val="28"/>
          <w:szCs w:val="28"/>
          <w:lang w:val="en-US" w:eastAsia="zh-CN"/>
        </w:rPr>
        <w:t>时</w:t>
      </w:r>
      <w:r>
        <w:rPr>
          <w:rFonts w:hint="eastAsia" w:ascii="仿宋" w:hAnsi="仿宋" w:eastAsia="仿宋" w:cs="仿宋"/>
          <w:sz w:val="28"/>
          <w:szCs w:val="28"/>
        </w:rPr>
        <w:t>，乙方</w:t>
      </w:r>
      <w:r>
        <w:rPr>
          <w:rFonts w:hint="eastAsia" w:ascii="仿宋" w:hAnsi="仿宋" w:eastAsia="仿宋" w:cs="仿宋"/>
          <w:sz w:val="28"/>
          <w:szCs w:val="28"/>
          <w:lang w:val="en-US" w:eastAsia="zh-CN"/>
        </w:rPr>
        <w:t>须</w:t>
      </w:r>
      <w:r>
        <w:rPr>
          <w:rFonts w:hint="eastAsia" w:ascii="仿宋" w:hAnsi="仿宋" w:eastAsia="仿宋" w:cs="仿宋"/>
          <w:sz w:val="28"/>
          <w:szCs w:val="28"/>
        </w:rPr>
        <w:t>书面告知甲方并</w:t>
      </w:r>
      <w:r>
        <w:rPr>
          <w:rFonts w:hint="eastAsia" w:ascii="仿宋" w:hAnsi="仿宋" w:eastAsia="仿宋" w:cs="仿宋"/>
          <w:sz w:val="28"/>
          <w:szCs w:val="28"/>
          <w:lang w:val="en-US" w:eastAsia="zh-CN"/>
        </w:rPr>
        <w:t>按</w:t>
      </w:r>
      <w:r>
        <w:rPr>
          <w:rFonts w:hint="eastAsia" w:ascii="仿宋" w:hAnsi="仿宋" w:eastAsia="仿宋" w:cs="仿宋"/>
          <w:sz w:val="28"/>
          <w:szCs w:val="28"/>
        </w:rPr>
        <w:t>甲方</w:t>
      </w:r>
      <w:r>
        <w:rPr>
          <w:rFonts w:hint="eastAsia" w:ascii="仿宋" w:hAnsi="仿宋" w:eastAsia="仿宋" w:cs="仿宋"/>
          <w:sz w:val="28"/>
          <w:szCs w:val="28"/>
          <w:lang w:val="en-US" w:eastAsia="zh-CN"/>
        </w:rPr>
        <w:t>要求办理相关事宜</w:t>
      </w:r>
      <w:r>
        <w:rPr>
          <w:rFonts w:hint="eastAsia" w:ascii="仿宋" w:hAnsi="仿宋" w:eastAsia="仿宋" w:cs="仿宋"/>
          <w:sz w:val="28"/>
          <w:szCs w:val="28"/>
        </w:rPr>
        <w:t>，否则视为不影响乙方施工，乙方不得</w:t>
      </w:r>
      <w:r>
        <w:rPr>
          <w:rFonts w:hint="eastAsia" w:ascii="仿宋" w:hAnsi="仿宋" w:eastAsia="仿宋" w:cs="仿宋"/>
          <w:sz w:val="28"/>
          <w:szCs w:val="28"/>
          <w:lang w:val="en-US" w:eastAsia="zh-CN"/>
        </w:rPr>
        <w:t>因此</w:t>
      </w:r>
      <w:r>
        <w:rPr>
          <w:rFonts w:hint="eastAsia" w:ascii="仿宋" w:hAnsi="仿宋" w:eastAsia="仿宋" w:cs="仿宋"/>
          <w:sz w:val="28"/>
          <w:szCs w:val="28"/>
        </w:rPr>
        <w:t>要求延</w:t>
      </w:r>
      <w:r>
        <w:rPr>
          <w:rFonts w:hint="eastAsia" w:ascii="仿宋" w:hAnsi="仿宋" w:eastAsia="仿宋" w:cs="仿宋"/>
          <w:sz w:val="28"/>
          <w:szCs w:val="28"/>
          <w:lang w:val="en-US" w:eastAsia="zh-CN"/>
        </w:rPr>
        <w:t>长</w:t>
      </w:r>
      <w:r>
        <w:rPr>
          <w:rFonts w:hint="eastAsia" w:ascii="仿宋" w:hAnsi="仿宋" w:eastAsia="仿宋" w:cs="仿宋"/>
          <w:sz w:val="28"/>
          <w:szCs w:val="28"/>
        </w:rPr>
        <w:t>工期。</w:t>
      </w:r>
    </w:p>
    <w:p>
      <w:pPr>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4.10乙方按甲方制订的施工进度计划表进行体施工工作，每10天须到甲方项目部的《施工任务表》上签字接受施工任务，并保证完成，违者主动接受相应的扣款处罚。</w:t>
      </w:r>
    </w:p>
    <w:p>
      <w:pPr>
        <w:ind w:left="0" w:leftChars="0"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4.11本项目竣工验收移交甲方后、保修期结束前，如甲方在本项目内有新增工程且要求乙方进行报价施工时，乙方须予配合。</w:t>
      </w:r>
      <w:bookmarkStart w:id="10" w:name="_Toc19252"/>
      <w:bookmarkStart w:id="11" w:name="_Toc17524"/>
      <w:bookmarkStart w:id="12" w:name="_Toc2060"/>
    </w:p>
    <w:p>
      <w:pPr>
        <w:ind w:left="0" w:leftChars="0" w:firstLine="562" w:firstLineChars="200"/>
        <w:outlineLvl w:val="0"/>
        <w:rPr>
          <w:rFonts w:hint="eastAsia" w:ascii="仿宋" w:hAnsi="仿宋" w:eastAsia="仿宋" w:cs="仿宋"/>
          <w:sz w:val="28"/>
          <w:szCs w:val="28"/>
        </w:rPr>
      </w:pPr>
      <w:bookmarkStart w:id="13" w:name="_Toc28291"/>
      <w:r>
        <w:rPr>
          <w:rFonts w:hint="eastAsia" w:ascii="仿宋" w:hAnsi="仿宋" w:eastAsia="仿宋" w:cs="仿宋"/>
          <w:b/>
          <w:bCs/>
          <w:sz w:val="28"/>
          <w:szCs w:val="28"/>
          <w:lang w:val="en-US" w:eastAsia="zh-CN"/>
        </w:rPr>
        <w:t>第五章</w:t>
      </w:r>
      <w:r>
        <w:rPr>
          <w:rFonts w:hint="eastAsia" w:ascii="仿宋" w:hAnsi="仿宋" w:eastAsia="仿宋" w:cs="仿宋"/>
          <w:b/>
          <w:bCs/>
          <w:sz w:val="28"/>
          <w:szCs w:val="28"/>
        </w:rPr>
        <w:t>、工程质量标准</w:t>
      </w:r>
      <w:bookmarkEnd w:id="13"/>
      <w:r>
        <w:rPr>
          <w:rFonts w:hint="eastAsia" w:ascii="仿宋" w:hAnsi="仿宋" w:eastAsia="仿宋" w:cs="仿宋"/>
          <w:sz w:val="28"/>
          <w:szCs w:val="28"/>
        </w:rPr>
        <w:t xml:space="preserve"> </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5.1</w:t>
      </w:r>
      <w:r>
        <w:rPr>
          <w:rFonts w:hint="eastAsia" w:ascii="仿宋" w:hAnsi="仿宋" w:eastAsia="仿宋" w:cs="仿宋"/>
          <w:i w:val="0"/>
          <w:iCs w:val="0"/>
          <w:color w:val="auto"/>
          <w:sz w:val="28"/>
          <w:szCs w:val="28"/>
          <w:highlight w:val="none"/>
          <w:lang w:val="en-US" w:eastAsia="zh-CN"/>
        </w:rPr>
        <w:t>本工程质量标准为：优。</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乙方须按甲方确定的样品、合同要求（如本合同书附件、本工程施工图纸等）和有关标准要求供应材料，并提供材料合格证明及对质量负责，乙方提供的材料必须是全新的原装正品且是优等品。</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乙方使用代用材料前须经甲方书面确认同意，否则不得使用，由此增减的合同价款双方以书面形式议定。</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甲方发现乙方使用不符合设计或合同要求的材料时，乙方重新供应符合合同要求的材料并承担费用（含重新施工费用），同时乙方每次向甲方支付人民币伍万元作为违约金（甲方可直接从合同款中扣款），由此延误的工期不予顺延。</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材料使用前应按国家及当地政府主管部门的规定，依相关要求进行必要的现场抽样送检，相关费用由乙方承担，不合格的不得使用。送检人员须由甲方、监理单位及乙方人员组成，按政府相关规定取得检测合格证明后方可投入使用。</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材料或设备的保管费用及责任由乙方承担，乙方应对进场材料及设备进行妥善的包装、围蔽、保护等。非经甲方书面同意，所有已进场材料设备不能运出工地。</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甲方（或监理、建设单位、政府部门）检查、验收本工程或本项目时，乙方应安排管理人员配合检查、验收，否则每次向甲方承担违约金人民币贰万元。乙方施工过程中必须进行质量检查，并按甲方要求做好标记及书面资料，严格执行三级检查制度。乙方须坚决落实甲方、政府部门提出的整改要求，凡未按要求落实整改的，甲方有权对乙方罚款贰仟至伍万元/次，整改二次以上的甲方有权对本工程按</w:t>
      </w:r>
      <w:r>
        <w:rPr>
          <w:rFonts w:hint="eastAsia" w:ascii="仿宋" w:hAnsi="仿宋" w:eastAsia="仿宋" w:cs="仿宋"/>
          <w:sz w:val="28"/>
          <w:szCs w:val="28"/>
          <w:lang w:eastAsia="zh-CN"/>
        </w:rPr>
        <w:sym w:font="Wingdings 2" w:char="0052"/>
      </w:r>
      <w:r>
        <w:rPr>
          <w:rFonts w:hint="eastAsia" w:ascii="仿宋" w:hAnsi="仿宋" w:eastAsia="仿宋" w:cs="仿宋"/>
          <w:sz w:val="28"/>
          <w:szCs w:val="28"/>
          <w:lang w:eastAsia="zh-CN"/>
        </w:rPr>
        <w:t>合同总价</w:t>
      </w:r>
      <w:r>
        <w:rPr>
          <w:rFonts w:hint="eastAsia" w:ascii="仿宋" w:hAnsi="仿宋" w:eastAsia="仿宋" w:cs="仿宋"/>
          <w:sz w:val="28"/>
          <w:szCs w:val="28"/>
          <w:lang w:eastAsia="zh-CN"/>
        </w:rPr>
        <w:sym w:font="Wingdings 2" w:char="00A3"/>
      </w:r>
      <w:r>
        <w:rPr>
          <w:rFonts w:hint="eastAsia" w:ascii="仿宋" w:hAnsi="仿宋" w:eastAsia="仿宋" w:cs="仿宋"/>
          <w:sz w:val="28"/>
          <w:szCs w:val="28"/>
          <w:lang w:eastAsia="zh-CN"/>
        </w:rPr>
        <w:t xml:space="preserve">合同单价下浮5%予以结算。  </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由于乙方原因导致工程任一部位质量达不到约定的质量标准或不符合施工规范的，该部位按相应的合同单价下调10％结算且乙方无条件完成整改，所发生一切费用由乙方自行承担。</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 xml:space="preserve">乙方必须以甲方验收为标准，无条件的接受返工、整改，工期不得顺延。 </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5.1</w:t>
      </w:r>
      <w:r>
        <w:rPr>
          <w:rFonts w:hint="eastAsia" w:ascii="仿宋" w:hAnsi="仿宋" w:eastAsia="仿宋" w:cs="仿宋"/>
          <w:sz w:val="28"/>
          <w:szCs w:val="28"/>
          <w:lang w:val="en-US" w:eastAsia="zh-CN"/>
        </w:rPr>
        <w:t>0</w:t>
      </w:r>
      <w:r>
        <w:rPr>
          <w:rFonts w:hint="eastAsia" w:ascii="仿宋" w:hAnsi="仿宋" w:eastAsia="仿宋" w:cs="仿宋"/>
          <w:sz w:val="28"/>
          <w:szCs w:val="28"/>
          <w:lang w:eastAsia="zh-CN"/>
        </w:rPr>
        <w:t>乙方所供材料如不符本合同要求，甲方项目部无权同意用于本工程（无论是否折价交易），此种情况下，无论甲方项目部任何人员签字同意均无效且视为乙方未履行提供合格材料的义务，甲方亦不支付相应款项。</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乙供材料收货验收流程及标准</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.1材料、设备进场时乙方向甲方提供“产品出厂合格证、原材料检验报告、出厂质量证明书”等有关资料并在当天移交甲方存档。</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 xml:space="preserve">.2甲方项目施工员在乙供材料、设备进场时对品牌、规格、型号、质量等进行抽检并拍照留存。 </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5.1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3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五万元/次），甲方有权在任意一笔应付乙方的合同款中自行扣取违约金。</w:t>
      </w:r>
      <w:r>
        <w:rPr>
          <w:rFonts w:hint="eastAsia" w:ascii="仿宋" w:hAnsi="仿宋" w:eastAsia="仿宋" w:cs="仿宋"/>
          <w:sz w:val="28"/>
          <w:szCs w:val="28"/>
        </w:rPr>
        <w:t xml:space="preserve">         </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5.12合同履行期间，如建设单位因施工质量问题对甲方进行处罚扣款，甲方则以建设单位处罚甲方的金额为基数，处罚乙方2倍以上。</w:t>
      </w:r>
      <w:r>
        <w:rPr>
          <w:rFonts w:hint="eastAsia" w:ascii="仿宋" w:hAnsi="仿宋" w:eastAsia="仿宋" w:cs="仿宋"/>
          <w:sz w:val="28"/>
          <w:szCs w:val="28"/>
        </w:rPr>
        <w:t xml:space="preserve">       </w:t>
      </w:r>
    </w:p>
    <w:p>
      <w:pPr>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5.13在本合同履行过程中，非乙方原因造成施工质量、安全文明等无法满足甲方及规范要求的，乙方须提供不属于其责任的证明并得到甲方的书面认可，否则视为乙方违约，责任及相关的全部费用和损失由乙方承担。</w:t>
      </w:r>
    </w:p>
    <w:p>
      <w:pPr>
        <w:ind w:left="0" w:leftChars="0" w:firstLine="562" w:firstLineChars="200"/>
        <w:outlineLvl w:val="0"/>
        <w:rPr>
          <w:rFonts w:hint="eastAsia" w:ascii="仿宋" w:hAnsi="仿宋" w:eastAsia="仿宋" w:cs="仿宋"/>
          <w:b/>
          <w:bCs/>
          <w:sz w:val="28"/>
          <w:szCs w:val="28"/>
        </w:rPr>
      </w:pPr>
      <w:bookmarkStart w:id="14" w:name="_Toc16017"/>
      <w:r>
        <w:rPr>
          <w:rFonts w:hint="eastAsia" w:ascii="仿宋" w:hAnsi="仿宋" w:eastAsia="仿宋" w:cs="仿宋"/>
          <w:b/>
          <w:bCs/>
          <w:sz w:val="28"/>
          <w:szCs w:val="28"/>
          <w:lang w:val="en-US" w:eastAsia="zh-CN"/>
        </w:rPr>
        <w:t>第六章、</w:t>
      </w:r>
      <w:r>
        <w:rPr>
          <w:rFonts w:hint="eastAsia" w:ascii="仿宋" w:hAnsi="仿宋" w:eastAsia="仿宋" w:cs="仿宋"/>
          <w:b/>
          <w:bCs/>
          <w:sz w:val="28"/>
          <w:szCs w:val="28"/>
        </w:rPr>
        <w:t>合同价款</w:t>
      </w:r>
      <w:bookmarkEnd w:id="10"/>
      <w:bookmarkEnd w:id="11"/>
      <w:bookmarkEnd w:id="12"/>
      <w:bookmarkEnd w:id="14"/>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6.1</w:t>
      </w:r>
      <w:r>
        <w:rPr>
          <w:rFonts w:hint="eastAsia" w:ascii="仿宋" w:hAnsi="仿宋" w:eastAsia="仿宋" w:cs="仿宋"/>
          <w:sz w:val="28"/>
          <w:szCs w:val="28"/>
        </w:rPr>
        <w:t>乙方完成</w:t>
      </w:r>
      <w:r>
        <w:rPr>
          <w:rFonts w:hint="eastAsia" w:ascii="仿宋" w:hAnsi="仿宋" w:eastAsia="仿宋" w:cs="仿宋"/>
          <w:sz w:val="28"/>
          <w:szCs w:val="28"/>
          <w:lang w:val="en-US" w:eastAsia="zh-CN"/>
        </w:rPr>
        <w:t>本</w:t>
      </w:r>
      <w:r>
        <w:rPr>
          <w:rFonts w:hint="eastAsia" w:ascii="仿宋" w:hAnsi="仿宋" w:eastAsia="仿宋" w:cs="仿宋"/>
          <w:sz w:val="28"/>
          <w:szCs w:val="28"/>
        </w:rPr>
        <w:t>合同第</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章</w:t>
      </w:r>
      <w:r>
        <w:rPr>
          <w:rFonts w:hint="eastAsia" w:ascii="仿宋" w:hAnsi="仿宋" w:eastAsia="仿宋" w:cs="仿宋"/>
          <w:sz w:val="28"/>
          <w:szCs w:val="28"/>
          <w:lang w:val="en-US" w:eastAsia="zh-CN"/>
        </w:rPr>
        <w:t>所述</w:t>
      </w:r>
      <w:r>
        <w:rPr>
          <w:rFonts w:hint="eastAsia" w:ascii="仿宋" w:hAnsi="仿宋" w:eastAsia="仿宋" w:cs="仿宋"/>
          <w:sz w:val="28"/>
          <w:szCs w:val="28"/>
        </w:rPr>
        <w:t>工作</w:t>
      </w:r>
      <w:r>
        <w:rPr>
          <w:rFonts w:hint="eastAsia" w:ascii="仿宋" w:hAnsi="仿宋" w:eastAsia="仿宋" w:cs="仿宋"/>
          <w:sz w:val="28"/>
          <w:szCs w:val="28"/>
          <w:lang w:val="en-US" w:eastAsia="zh-CN"/>
        </w:rPr>
        <w:t>、实现第四章工期要求及承担合同义务、责任、风险</w:t>
      </w:r>
      <w:r>
        <w:rPr>
          <w:rFonts w:hint="eastAsia" w:ascii="仿宋" w:hAnsi="仿宋" w:eastAsia="仿宋" w:cs="仿宋"/>
          <w:sz w:val="28"/>
          <w:szCs w:val="28"/>
        </w:rPr>
        <w:t>的费用</w:t>
      </w:r>
      <w:r>
        <w:rPr>
          <w:rFonts w:hint="eastAsia" w:ascii="仿宋" w:hAnsi="仿宋" w:eastAsia="仿宋" w:cs="仿宋"/>
          <w:sz w:val="28"/>
          <w:szCs w:val="28"/>
          <w:lang w:val="en-US" w:eastAsia="zh-CN"/>
        </w:rPr>
        <w:t>已</w:t>
      </w:r>
      <w:r>
        <w:rPr>
          <w:rFonts w:hint="eastAsia" w:ascii="仿宋" w:hAnsi="仿宋" w:eastAsia="仿宋" w:cs="仿宋"/>
          <w:sz w:val="28"/>
          <w:szCs w:val="28"/>
        </w:rPr>
        <w:t>包括在下列合同价中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以打</w:t>
      </w:r>
      <w:r>
        <w:rPr>
          <w:rFonts w:hint="eastAsia" w:ascii="仿宋" w:hAnsi="仿宋" w:eastAsia="仿宋" w:cs="仿宋"/>
          <w:sz w:val="28"/>
          <w:szCs w:val="28"/>
        </w:rPr>
        <w:sym w:font="Wingdings 2" w:char="0052"/>
      </w:r>
      <w:r>
        <w:rPr>
          <w:rFonts w:hint="eastAsia" w:ascii="仿宋" w:hAnsi="仿宋" w:eastAsia="仿宋" w:cs="仿宋"/>
          <w:sz w:val="28"/>
          <w:szCs w:val="28"/>
          <w:lang w:val="en-US" w:eastAsia="zh-CN"/>
        </w:rPr>
        <w:t>为准</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beforeLines="0" w:afterLines="0"/>
        <w:ind w:firstLine="560" w:firstLineChars="200"/>
        <w:rPr>
          <w:rFonts w:hint="eastAsia"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b/>
          <w:sz w:val="28"/>
          <w:szCs w:val="28"/>
        </w:rPr>
        <w:t>本合同为固定总价合同，合同总价为人民币</w:t>
      </w:r>
      <w:r>
        <w:rPr>
          <w:rFonts w:hint="eastAsia" w:ascii="仿宋" w:hAnsi="仿宋" w:eastAsia="仿宋" w:cs="仿宋"/>
          <w:b/>
          <w:sz w:val="28"/>
          <w:szCs w:val="28"/>
          <w:u w:val="single"/>
        </w:rPr>
        <w:t xml:space="preserve"> （大写）元整（¥      ，详见附件一</w:t>
      </w:r>
      <w:r>
        <w:rPr>
          <w:rFonts w:hint="eastAsia" w:ascii="仿宋" w:hAnsi="仿宋" w:eastAsia="仿宋" w:cs="仿宋"/>
          <w:b/>
          <w:sz w:val="28"/>
          <w:szCs w:val="28"/>
        </w:rPr>
        <w:t>），此价含税，乙方开具税率</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 xml:space="preserve"> %</w:t>
      </w:r>
      <w:r>
        <w:rPr>
          <w:rFonts w:hint="eastAsia" w:ascii="仿宋" w:hAnsi="仿宋" w:eastAsia="仿宋" w:cs="仿宋"/>
          <w:b/>
          <w:sz w:val="28"/>
          <w:szCs w:val="28"/>
        </w:rPr>
        <w:t>的增值税专用发票（税率按国家政策执行，如税率调整，合同总价随之调整）。合同总价包含乙方完成合同附件所述内容的费用，除合同另有约定外，不作调整。</w:t>
      </w:r>
      <w:bookmarkStart w:id="49" w:name="_GoBack"/>
      <w:bookmarkEnd w:id="49"/>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sym w:font="Wingdings 2" w:char="00A3"/>
      </w:r>
      <w:r>
        <w:rPr>
          <w:rFonts w:hint="eastAsia" w:ascii="仿宋" w:hAnsi="仿宋" w:eastAsia="仿宋" w:cs="仿宋"/>
          <w:b/>
          <w:bCs/>
          <w:sz w:val="28"/>
          <w:szCs w:val="28"/>
          <w:lang w:val="en-US" w:eastAsia="zh-CN"/>
        </w:rPr>
        <w:t>本合同为固定单价合同，工程量按实结算。合同单价（详见附件一）为全费用固定综合含税单价，乙方开具税率</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的增值税专用发票（税率按国家政策执行，如税率调整，合同单价随之调整），除合同另有约定外，合同单价不作任何调整。本合同暂定总价为人民币：</w:t>
      </w:r>
      <w:r>
        <w:rPr>
          <w:rFonts w:hint="eastAsia" w:ascii="仿宋" w:hAnsi="仿宋" w:eastAsia="仿宋" w:cs="仿宋"/>
          <w:b/>
          <w:bCs/>
          <w:sz w:val="28"/>
          <w:szCs w:val="28"/>
          <w:u w:val="single"/>
          <w:lang w:val="en-US" w:eastAsia="zh-CN"/>
        </w:rPr>
        <w:t xml:space="preserve">   元整（</w:t>
      </w:r>
      <w:r>
        <w:rPr>
          <w:rFonts w:hint="eastAsia" w:ascii="仿宋" w:hAnsi="仿宋" w:eastAsia="仿宋" w:cs="仿宋"/>
          <w:b/>
          <w:sz w:val="28"/>
          <w:szCs w:val="28"/>
          <w:u w:val="single"/>
        </w:rPr>
        <w:t>¥</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，此价仅供参考，不作结算用途。</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6.2、本</w:t>
      </w:r>
      <w:r>
        <w:rPr>
          <w:rFonts w:hint="eastAsia" w:ascii="仿宋" w:hAnsi="仿宋" w:eastAsia="仿宋" w:cs="仿宋"/>
          <w:sz w:val="28"/>
          <w:szCs w:val="28"/>
          <w:lang w:val="en-US" w:eastAsia="zh-CN"/>
        </w:rPr>
        <w:sym w:font="Wingdings 2" w:char="0052"/>
      </w:r>
      <w:r>
        <w:rPr>
          <w:rFonts w:hint="eastAsia" w:ascii="仿宋" w:hAnsi="仿宋" w:eastAsia="仿宋" w:cs="仿宋"/>
          <w:sz w:val="28"/>
          <w:szCs w:val="28"/>
          <w:lang w:val="en-US" w:eastAsia="zh-CN"/>
        </w:rPr>
        <w:t>合同总价</w:t>
      </w: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合同单价已含人工费、材料费（含材料采购加工、运输、装卸搬运、损耗及保管费等）、施工机械使用费（本合同另有约定除外）、措施费、规费、检验检测费、安全文明施工费、包成品保护、包场地清理、包质量、保修费、管理费、保险费、利润、风险费、税金、工期、包验收合格等该工程涉及的全部内容及费用。</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6.3本合同第6.1条所述价格已考虑“COVID-19”疫情等流行疾病影响，乙方不以疫情防控为由要求甲方对该价格、合同结算办法及工期等合同条款进行调整，防疫措施的一切费用已包含在合同价内，不另计费。</w:t>
      </w:r>
      <w:bookmarkStart w:id="15" w:name="_Toc32757"/>
      <w:bookmarkStart w:id="16" w:name="_Toc9761"/>
      <w:bookmarkStart w:id="17" w:name="_Toc5821"/>
    </w:p>
    <w:p>
      <w:pPr>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6.4合同单价适用于本项目用地红线范围内的全部本工程工作内容，已有价格的子目双方无需另行确定单价，均按已确定价格执行。</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6.5对于增加或变更工程，须凭甲方项目经理签认的签证单及相关资料办理结算。甲方签证单须有本合同授权的甲方项目经理亲自签字确认并加盖公章的书面文件方为有效签证。甲方项目经理委托/授权他人代签均为无效签证，</w:t>
      </w:r>
      <w:r>
        <w:rPr>
          <w:rFonts w:hint="eastAsia" w:ascii="仿宋" w:hAnsi="仿宋" w:eastAsia="仿宋" w:cs="仿宋"/>
          <w:sz w:val="28"/>
          <w:szCs w:val="28"/>
        </w:rPr>
        <w:t>甲方不予办理</w:t>
      </w:r>
      <w:r>
        <w:rPr>
          <w:rFonts w:hint="eastAsia" w:ascii="仿宋" w:hAnsi="仿宋" w:eastAsia="仿宋" w:cs="仿宋"/>
          <w:sz w:val="28"/>
          <w:szCs w:val="28"/>
          <w:lang w:val="en-US" w:eastAsia="zh-CN"/>
        </w:rPr>
        <w:t>付款及结算。任何人口头指示、通知不作为结算依据。未经甲方盖章书面签证确认或乙方超出图纸、合同清单范围施工的工程量，不属于增加工程，不纳入结算范围。</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6.6</w:t>
      </w:r>
      <w:r>
        <w:rPr>
          <w:rFonts w:hint="eastAsia" w:ascii="仿宋" w:hAnsi="仿宋" w:eastAsia="仿宋" w:cs="仿宋"/>
          <w:sz w:val="28"/>
          <w:szCs w:val="28"/>
          <w:highlight w:val="none"/>
          <w:lang w:val="en-US" w:eastAsia="zh-CN"/>
        </w:rPr>
        <w:t>除甲方本合同执行联系人外，甲方项目部其他任何人对涉及费用的所有文件、资料无权进行确定、批准。甲方本合同执行联系人在履行本合同过程中，对涉及费用的所有文件、资料审批权限为不超过三千元/次（含税）。三千元/次以甲方本合同执行联系人负责管理的项目为最小单位，不得分地块、分期、分楼栋、分部位拆分使用权限。涉及费用超过三千元的文件、资料，无论甲方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pPr>
        <w:ind w:left="0" w:leftChars="0" w:firstLine="562" w:firstLineChars="200"/>
        <w:outlineLvl w:val="0"/>
        <w:rPr>
          <w:rFonts w:hint="eastAsia" w:ascii="仿宋" w:hAnsi="仿宋" w:eastAsia="仿宋" w:cs="仿宋"/>
          <w:b/>
          <w:bCs/>
          <w:sz w:val="28"/>
          <w:szCs w:val="28"/>
        </w:rPr>
      </w:pPr>
      <w:bookmarkStart w:id="18" w:name="_Toc30138"/>
      <w:r>
        <w:rPr>
          <w:rFonts w:hint="eastAsia" w:ascii="仿宋" w:hAnsi="仿宋" w:eastAsia="仿宋" w:cs="仿宋"/>
          <w:b/>
          <w:bCs/>
          <w:sz w:val="28"/>
          <w:szCs w:val="28"/>
          <w:lang w:val="en-US" w:eastAsia="zh-CN"/>
        </w:rPr>
        <w:t>第七章</w:t>
      </w:r>
      <w:r>
        <w:rPr>
          <w:rFonts w:hint="eastAsia" w:ascii="仿宋" w:hAnsi="仿宋" w:eastAsia="仿宋" w:cs="仿宋"/>
          <w:b/>
          <w:bCs/>
          <w:sz w:val="28"/>
          <w:szCs w:val="28"/>
        </w:rPr>
        <w:t>、计</w:t>
      </w:r>
      <w:r>
        <w:rPr>
          <w:rFonts w:hint="eastAsia" w:ascii="仿宋" w:hAnsi="仿宋" w:eastAsia="仿宋" w:cs="仿宋"/>
          <w:b/>
          <w:bCs/>
          <w:sz w:val="28"/>
          <w:szCs w:val="28"/>
          <w:lang w:val="en-US" w:eastAsia="zh-CN"/>
        </w:rPr>
        <w:t>量计价</w:t>
      </w:r>
      <w:r>
        <w:rPr>
          <w:rFonts w:hint="eastAsia" w:ascii="仿宋" w:hAnsi="仿宋" w:eastAsia="仿宋" w:cs="仿宋"/>
          <w:b/>
          <w:bCs/>
          <w:sz w:val="28"/>
          <w:szCs w:val="28"/>
        </w:rPr>
        <w:t>方式及结算方式</w:t>
      </w:r>
      <w:bookmarkEnd w:id="15"/>
      <w:bookmarkEnd w:id="16"/>
      <w:bookmarkEnd w:id="17"/>
      <w:bookmarkEnd w:id="18"/>
      <w:r>
        <w:rPr>
          <w:rFonts w:hint="eastAsia" w:ascii="仿宋" w:hAnsi="仿宋" w:eastAsia="仿宋" w:cs="仿宋"/>
          <w:b/>
          <w:bCs/>
          <w:sz w:val="28"/>
          <w:szCs w:val="28"/>
        </w:rPr>
        <w:tab/>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7.1</w:t>
      </w:r>
      <w:r>
        <w:rPr>
          <w:rFonts w:hint="eastAsia" w:ascii="仿宋" w:hAnsi="仿宋" w:eastAsia="仿宋" w:cs="仿宋"/>
          <w:sz w:val="28"/>
          <w:szCs w:val="28"/>
          <w:highlight w:val="none"/>
          <w:lang w:val="en-US" w:eastAsia="zh-CN"/>
        </w:rPr>
        <w:t>有图纸部分以建设单位、监理共同确认的竣工图进行计量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无图纸部分则以建设单位、监理、甲、乙四方共同确认的现场实际收方量进行计算</w:t>
      </w:r>
      <w:r>
        <w:rPr>
          <w:rFonts w:hint="eastAsia" w:ascii="仿宋" w:hAnsi="仿宋" w:eastAsia="仿宋" w:cs="仿宋"/>
          <w:sz w:val="28"/>
          <w:szCs w:val="28"/>
          <w:highlight w:val="none"/>
          <w:lang w:eastAsia="zh-CN"/>
        </w:rPr>
        <w:t>。</w:t>
      </w:r>
      <w:r>
        <w:rPr>
          <w:rFonts w:hint="eastAsia" w:ascii="仿宋" w:hAnsi="仿宋" w:eastAsia="仿宋" w:cs="仿宋"/>
          <w:sz w:val="28"/>
          <w:szCs w:val="28"/>
        </w:rPr>
        <w:t>经甲方验收合格的工程，按合同约定的计价方式结算</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rPr>
        <w:t>固定总价合同结算方式：结算总价=固定合同总价-合同内未施工内容+合同外增加内容（</w:t>
      </w:r>
      <w:r>
        <w:rPr>
          <w:rFonts w:hint="eastAsia" w:ascii="仿宋" w:hAnsi="仿宋" w:eastAsia="仿宋" w:cs="仿宋"/>
          <w:sz w:val="28"/>
          <w:szCs w:val="28"/>
          <w:lang w:val="en-US" w:eastAsia="zh-CN"/>
        </w:rPr>
        <w:t>须</w:t>
      </w:r>
      <w:r>
        <w:rPr>
          <w:rFonts w:hint="eastAsia" w:ascii="仿宋" w:hAnsi="仿宋" w:eastAsia="仿宋" w:cs="仿宋"/>
          <w:sz w:val="28"/>
          <w:szCs w:val="28"/>
        </w:rPr>
        <w:t>有甲方</w:t>
      </w:r>
      <w:r>
        <w:rPr>
          <w:rFonts w:hint="eastAsia" w:ascii="仿宋" w:hAnsi="仿宋" w:eastAsia="仿宋" w:cs="仿宋"/>
          <w:sz w:val="28"/>
          <w:szCs w:val="28"/>
          <w:lang w:val="en-US" w:eastAsia="zh-CN"/>
        </w:rPr>
        <w:t>确认的“分包签证确认单”和“分项工程单价申报审批表”等定价文件</w:t>
      </w:r>
      <w:r>
        <w:rPr>
          <w:rFonts w:hint="eastAsia" w:ascii="仿宋" w:hAnsi="仿宋" w:eastAsia="仿宋" w:cs="仿宋"/>
          <w:sz w:val="28"/>
          <w:szCs w:val="28"/>
        </w:rPr>
        <w:t>）-合同约定扣除费用。</w:t>
      </w:r>
    </w:p>
    <w:p>
      <w:pPr>
        <w:spacing w:beforeLines="0" w:afterLines="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sym w:font="Wingdings 2" w:char="00A3"/>
      </w:r>
      <w:r>
        <w:rPr>
          <w:rFonts w:hint="eastAsia" w:ascii="仿宋" w:hAnsi="仿宋" w:eastAsia="仿宋" w:cs="仿宋"/>
          <w:sz w:val="28"/>
          <w:szCs w:val="28"/>
        </w:rPr>
        <w:t>固定单价合同结算方式：结算总价=完成并达到合同标准的实际工程量×合同单价-合同约定扣除费用。</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工程量计算原则：</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lang w:val="en-US" w:eastAsia="zh-CN"/>
        </w:rPr>
        <w:t>7.2</w:t>
      </w:r>
      <w:r>
        <w:rPr>
          <w:rFonts w:hint="eastAsia" w:ascii="仿宋" w:hAnsi="仿宋" w:eastAsia="仿宋" w:cs="仿宋"/>
          <w:sz w:val="28"/>
          <w:szCs w:val="28"/>
        </w:rPr>
        <w:t>.1</w:t>
      </w:r>
      <w:r>
        <w:rPr>
          <w:rFonts w:hint="eastAsia" w:ascii="仿宋" w:hAnsi="仿宋" w:eastAsia="仿宋" w:cs="仿宋"/>
          <w:sz w:val="28"/>
          <w:szCs w:val="28"/>
          <w:lang w:val="en-US" w:eastAsia="zh-CN"/>
        </w:rPr>
        <w:t>固定总价</w:t>
      </w:r>
      <w:r>
        <w:rPr>
          <w:rFonts w:hint="eastAsia" w:ascii="仿宋" w:hAnsi="仿宋" w:eastAsia="仿宋" w:cs="仿宋"/>
          <w:sz w:val="28"/>
          <w:szCs w:val="28"/>
        </w:rPr>
        <w:t>合同:合同范围内的按合同约定的计算原则执行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合同无约定或合同范围外的签证、变更工程计量方式按7.3~7.4条规则执行</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7.2.2</w:t>
      </w:r>
      <w:r>
        <w:rPr>
          <w:rFonts w:hint="eastAsia" w:ascii="仿宋" w:hAnsi="仿宋" w:eastAsia="仿宋" w:cs="仿宋"/>
          <w:sz w:val="28"/>
          <w:szCs w:val="28"/>
        </w:rPr>
        <w:t>固定单价合同</w:t>
      </w:r>
      <w:r>
        <w:rPr>
          <w:rFonts w:hint="eastAsia" w:ascii="仿宋" w:hAnsi="仿宋" w:eastAsia="仿宋" w:cs="仿宋"/>
          <w:sz w:val="28"/>
          <w:szCs w:val="28"/>
          <w:lang w:eastAsia="zh-CN"/>
        </w:rPr>
        <w:t>：合同范围内的按合同约定的计算原则执行，</w:t>
      </w:r>
      <w:r>
        <w:rPr>
          <w:rFonts w:hint="eastAsia" w:ascii="仿宋" w:hAnsi="仿宋" w:eastAsia="仿宋" w:cs="仿宋"/>
          <w:sz w:val="28"/>
          <w:szCs w:val="28"/>
          <w:lang w:val="en-US" w:eastAsia="zh-CN"/>
        </w:rPr>
        <w:t>合同无约定或合同范围外的签证、变更工程计量方式按7.3~7.4条规则执行</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7.3</w:t>
      </w:r>
      <w:r>
        <w:rPr>
          <w:rFonts w:hint="eastAsia" w:ascii="仿宋" w:hAnsi="仿宋" w:eastAsia="仿宋" w:cs="仿宋"/>
          <w:sz w:val="28"/>
          <w:szCs w:val="28"/>
        </w:rPr>
        <w:t>工程量计量规则：</w:t>
      </w:r>
      <w:r>
        <w:rPr>
          <w:rFonts w:hint="eastAsia" w:ascii="仿宋" w:hAnsi="仿宋" w:eastAsia="仿宋" w:cs="仿宋"/>
          <w:sz w:val="28"/>
          <w:szCs w:val="28"/>
          <w:lang w:val="en-US" w:eastAsia="zh-CN"/>
        </w:rPr>
        <w:t>按</w:t>
      </w:r>
      <w:r>
        <w:rPr>
          <w:rFonts w:hint="eastAsia" w:ascii="仿宋" w:hAnsi="仿宋" w:eastAsia="仿宋" w:cs="仿宋"/>
          <w:sz w:val="28"/>
          <w:szCs w:val="28"/>
        </w:rPr>
        <w:t>《广东省房屋建筑与装饰工程综合定额（2018）》工程量计算规则、《广东省通用安装工程综合定额(2018)》工程量计算规则、《建筑工程建筑面积计算规范（GB</w:t>
      </w:r>
      <w:r>
        <w:rPr>
          <w:rFonts w:hint="eastAsia" w:ascii="仿宋" w:hAnsi="仿宋" w:eastAsia="仿宋" w:cs="仿宋"/>
          <w:sz w:val="28"/>
          <w:szCs w:val="28"/>
          <w:lang w:val="en-US" w:eastAsia="zh-CN"/>
        </w:rPr>
        <w:t>5</w:t>
      </w:r>
      <w:r>
        <w:rPr>
          <w:rFonts w:hint="eastAsia" w:ascii="仿宋" w:hAnsi="仿宋" w:eastAsia="仿宋" w:cs="仿宋"/>
          <w:sz w:val="28"/>
          <w:szCs w:val="28"/>
        </w:rPr>
        <w:t>03</w:t>
      </w:r>
      <w:r>
        <w:rPr>
          <w:rFonts w:hint="eastAsia" w:ascii="仿宋" w:hAnsi="仿宋" w:eastAsia="仿宋" w:cs="仿宋"/>
          <w:sz w:val="28"/>
          <w:szCs w:val="28"/>
          <w:lang w:val="en-US" w:eastAsia="zh-CN"/>
        </w:rPr>
        <w:t>53</w:t>
      </w:r>
      <w:r>
        <w:rPr>
          <w:rFonts w:hint="eastAsia" w:ascii="仿宋" w:hAnsi="仿宋" w:eastAsia="仿宋" w:cs="仿宋"/>
          <w:sz w:val="28"/>
          <w:szCs w:val="28"/>
        </w:rPr>
        <w:t>-2013）》进行计算。</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计量依据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w:t>
      </w:r>
      <w:r>
        <w:rPr>
          <w:rFonts w:hint="eastAsia" w:ascii="仿宋" w:hAnsi="仿宋" w:eastAsia="仿宋" w:cs="仿宋"/>
          <w:sz w:val="28"/>
          <w:szCs w:val="28"/>
        </w:rPr>
        <w:t>完成</w:t>
      </w:r>
      <w:r>
        <w:rPr>
          <w:rFonts w:hint="eastAsia" w:ascii="仿宋" w:hAnsi="仿宋" w:eastAsia="仿宋" w:cs="仿宋"/>
          <w:sz w:val="28"/>
          <w:szCs w:val="28"/>
          <w:lang w:val="en-US" w:eastAsia="zh-CN"/>
        </w:rPr>
        <w:t>施工并验收合格</w:t>
      </w:r>
      <w:r>
        <w:rPr>
          <w:rFonts w:hint="eastAsia" w:ascii="仿宋" w:hAnsi="仿宋" w:eastAsia="仿宋" w:cs="仿宋"/>
          <w:sz w:val="28"/>
          <w:szCs w:val="28"/>
        </w:rPr>
        <w:t>的</w:t>
      </w:r>
      <w:r>
        <w:rPr>
          <w:rFonts w:hint="eastAsia" w:ascii="仿宋" w:hAnsi="仿宋" w:eastAsia="仿宋" w:cs="仿宋"/>
          <w:sz w:val="28"/>
          <w:szCs w:val="28"/>
          <w:lang w:val="en-US" w:eastAsia="zh-CN"/>
        </w:rPr>
        <w:t>方可作为计量依据</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7.4.1</w:t>
      </w:r>
      <w:r>
        <w:rPr>
          <w:rFonts w:hint="eastAsia" w:ascii="仿宋" w:hAnsi="仿宋" w:eastAsia="仿宋" w:cs="仿宋"/>
          <w:sz w:val="28"/>
          <w:szCs w:val="28"/>
        </w:rPr>
        <w:t>甲方</w:t>
      </w:r>
      <w:r>
        <w:rPr>
          <w:rFonts w:hint="eastAsia" w:ascii="仿宋" w:hAnsi="仿宋" w:eastAsia="仿宋" w:cs="仿宋"/>
          <w:sz w:val="28"/>
          <w:szCs w:val="28"/>
          <w:lang w:val="en-US" w:eastAsia="zh-CN"/>
        </w:rPr>
        <w:t>招标报价版</w:t>
      </w:r>
      <w:r>
        <w:rPr>
          <w:rFonts w:hint="eastAsia" w:ascii="仿宋" w:hAnsi="仿宋" w:eastAsia="仿宋" w:cs="仿宋"/>
          <w:sz w:val="28"/>
          <w:szCs w:val="28"/>
        </w:rPr>
        <w:t>施工图</w:t>
      </w:r>
      <w:r>
        <w:rPr>
          <w:rFonts w:hint="eastAsia" w:ascii="仿宋" w:hAnsi="仿宋" w:eastAsia="仿宋" w:cs="仿宋"/>
          <w:sz w:val="28"/>
          <w:szCs w:val="28"/>
          <w:lang w:val="en-US" w:eastAsia="zh-CN"/>
        </w:rPr>
        <w:t>纸或甲方签认下发的施工图</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7.4.2</w:t>
      </w:r>
      <w:r>
        <w:rPr>
          <w:rFonts w:hint="eastAsia" w:ascii="仿宋" w:hAnsi="仿宋" w:eastAsia="仿宋" w:cs="仿宋"/>
          <w:sz w:val="28"/>
          <w:szCs w:val="28"/>
        </w:rPr>
        <w:t>设计变更、甲方与</w:t>
      </w:r>
      <w:r>
        <w:rPr>
          <w:rFonts w:hint="eastAsia" w:ascii="仿宋" w:hAnsi="仿宋" w:eastAsia="仿宋" w:cs="仿宋"/>
          <w:sz w:val="28"/>
          <w:szCs w:val="28"/>
          <w:lang w:eastAsia="zh-CN"/>
        </w:rPr>
        <w:t>建设单位</w:t>
      </w:r>
      <w:r>
        <w:rPr>
          <w:rFonts w:hint="eastAsia" w:ascii="仿宋" w:hAnsi="仿宋" w:eastAsia="仿宋" w:cs="仿宋"/>
          <w:sz w:val="28"/>
          <w:szCs w:val="28"/>
        </w:rPr>
        <w:t>签认的交楼标准、联系单及签证单；</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7.4.3甲方、</w:t>
      </w:r>
      <w:r>
        <w:rPr>
          <w:rFonts w:hint="eastAsia" w:ascii="仿宋" w:hAnsi="仿宋" w:eastAsia="仿宋" w:cs="仿宋"/>
          <w:sz w:val="28"/>
          <w:szCs w:val="28"/>
          <w:lang w:eastAsia="zh-CN"/>
        </w:rPr>
        <w:t>建设单位</w:t>
      </w:r>
      <w:r>
        <w:rPr>
          <w:rFonts w:hint="eastAsia" w:ascii="仿宋" w:hAnsi="仿宋" w:eastAsia="仿宋" w:cs="仿宋"/>
          <w:sz w:val="28"/>
          <w:szCs w:val="28"/>
        </w:rPr>
        <w:t>、监理签认的竣工图；</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7.4.4</w:t>
      </w:r>
      <w:r>
        <w:rPr>
          <w:rFonts w:hint="eastAsia" w:ascii="仿宋" w:hAnsi="仿宋" w:eastAsia="仿宋" w:cs="仿宋"/>
          <w:sz w:val="28"/>
          <w:szCs w:val="28"/>
        </w:rPr>
        <w:t>图纸会审纪要；</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7.4.5甲</w:t>
      </w:r>
      <w:r>
        <w:rPr>
          <w:rFonts w:hint="eastAsia" w:ascii="仿宋" w:hAnsi="仿宋" w:eastAsia="仿宋" w:cs="仿宋"/>
          <w:sz w:val="28"/>
          <w:szCs w:val="28"/>
        </w:rPr>
        <w:t>方</w:t>
      </w:r>
      <w:r>
        <w:rPr>
          <w:rFonts w:hint="eastAsia" w:ascii="仿宋" w:hAnsi="仿宋" w:eastAsia="仿宋" w:cs="仿宋"/>
          <w:sz w:val="28"/>
          <w:szCs w:val="28"/>
          <w:lang w:val="en-US" w:eastAsia="zh-CN"/>
        </w:rPr>
        <w:t>书面另行安排要求</w:t>
      </w:r>
      <w:r>
        <w:rPr>
          <w:rFonts w:hint="eastAsia" w:ascii="仿宋" w:hAnsi="仿宋" w:eastAsia="仿宋" w:cs="仿宋"/>
          <w:sz w:val="28"/>
          <w:szCs w:val="28"/>
        </w:rPr>
        <w:t>施工的内容</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7.5计价依据</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7.5.1合同范围内的工程，按合同价格执行；</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7.5.2合同范围外的签证、变更、增加工程，按下述办法执行：</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7.5.2.1合同中已有适用于该工程的价格时，按合同已有的价格执行；</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7.5.2.2合同中只有类似于该工程的价格时，可在合理范围内参照类似价格执行；</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7.5.2.3合同中没有适用或类似于该工程的价格时，按下述第7.6条规则执行。</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7.6计价规则</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7.6.1按《2018广东省建筑与装饰工程综合定额》、《2018广东省安装工程综合定额》清单计价程序取费。采用清单计价，执行《建设工程工程量清单计价规范》同时执行《广东省建设工程计价依据（2018）》、《广东省建筑工程与装饰工程计价定额（2018）》、《广东省通用安装工程综合定额(2018)》、《广东省市政工程综合定额(2018)》、《广东省建设工程施工机具台班 费用编制规则（2018）》、《广东省工程量清单计价指引（2013)》等国家建设行政主管部门颁布的相关规定文件。</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7.6.3计价中除仅计取人工费、材料费、机具费、管理费、利润作为直接工程费外，其余按系数计取的各类取费均不计取。</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7.6.4税率：按国家建设行政主管部门及国家税务部门的最新规定执行。</w:t>
      </w:r>
    </w:p>
    <w:p>
      <w:pPr>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7.6.5按上述计费方式得出价款后</w:t>
      </w:r>
      <w:r>
        <w:rPr>
          <w:rFonts w:hint="eastAsia" w:ascii="仿宋" w:hAnsi="仿宋" w:eastAsia="仿宋" w:cs="仿宋"/>
          <w:b/>
          <w:bCs/>
          <w:sz w:val="28"/>
          <w:szCs w:val="28"/>
          <w:highlight w:val="none"/>
          <w:lang w:val="en-US" w:eastAsia="zh-CN"/>
        </w:rPr>
        <w:t>（甲方直接确认的综合单价不参与上下浮的除外）：</w:t>
      </w:r>
      <w:r>
        <w:rPr>
          <w:rFonts w:hint="eastAsia" w:ascii="仿宋" w:hAnsi="仿宋" w:eastAsia="仿宋" w:cs="仿宋"/>
          <w:b/>
          <w:bCs/>
          <w:sz w:val="28"/>
          <w:szCs w:val="28"/>
          <w:highlight w:val="none"/>
          <w:u w:val="none"/>
          <w:lang w:val="en-US" w:eastAsia="zh-CN"/>
        </w:rPr>
        <w:t>包人工包辅材的工程按以上计价方式（仅计取人工费和乙方提供的辅材和机械费）税前下浮</w:t>
      </w:r>
      <w:r>
        <w:rPr>
          <w:rFonts w:hint="eastAsia" w:ascii="仿宋" w:hAnsi="仿宋" w:eastAsia="仿宋" w:cs="仿宋"/>
          <w:b/>
          <w:bCs/>
          <w:sz w:val="28"/>
          <w:szCs w:val="28"/>
          <w:highlight w:val="none"/>
          <w:u w:val="single"/>
          <w:lang w:val="en-US" w:eastAsia="zh-CN"/>
        </w:rPr>
        <w:t xml:space="preserve"> 8 </w:t>
      </w:r>
      <w:r>
        <w:rPr>
          <w:rFonts w:hint="eastAsia" w:ascii="仿宋" w:hAnsi="仿宋" w:eastAsia="仿宋" w:cs="仿宋"/>
          <w:b/>
          <w:bCs/>
          <w:sz w:val="28"/>
          <w:szCs w:val="28"/>
          <w:highlight w:val="none"/>
          <w:u w:val="none"/>
          <w:lang w:val="en-US" w:eastAsia="zh-CN"/>
        </w:rPr>
        <w:t>%后计取税金；包工包料的工程按以上计价方式税前下浮</w:t>
      </w:r>
      <w:r>
        <w:rPr>
          <w:rFonts w:hint="eastAsia" w:ascii="仿宋" w:hAnsi="仿宋" w:eastAsia="仿宋" w:cs="仿宋"/>
          <w:b/>
          <w:bCs/>
          <w:sz w:val="28"/>
          <w:szCs w:val="28"/>
          <w:highlight w:val="none"/>
          <w:u w:val="single"/>
          <w:lang w:val="en-US" w:eastAsia="zh-CN"/>
        </w:rPr>
        <w:t xml:space="preserve"> 18 </w:t>
      </w:r>
      <w:r>
        <w:rPr>
          <w:rFonts w:hint="eastAsia" w:ascii="仿宋" w:hAnsi="仿宋" w:eastAsia="仿宋" w:cs="仿宋"/>
          <w:b/>
          <w:bCs/>
          <w:sz w:val="28"/>
          <w:szCs w:val="28"/>
          <w:highlight w:val="none"/>
          <w:u w:val="none"/>
          <w:lang w:val="en-US" w:eastAsia="zh-CN"/>
        </w:rPr>
        <w:t>%后计取税金。</w:t>
      </w:r>
      <w:r>
        <w:rPr>
          <w:rFonts w:hint="eastAsia" w:ascii="仿宋" w:hAnsi="仿宋" w:eastAsia="仿宋" w:cs="仿宋"/>
          <w:sz w:val="28"/>
          <w:szCs w:val="28"/>
          <w:highlight w:val="none"/>
          <w:lang w:val="en-US" w:eastAsia="zh-CN"/>
        </w:rPr>
        <w:t>（结算时，如乙方已请款部分开具的发票税率与合同约定不同时，须提供已请款金额及相应税率，且须甲方财务签字确认）</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零星工时计价规定</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7.7.1</w:t>
      </w:r>
      <w:r>
        <w:rPr>
          <w:rFonts w:hint="eastAsia" w:ascii="仿宋" w:hAnsi="仿宋" w:eastAsia="仿宋" w:cs="仿宋"/>
          <w:sz w:val="28"/>
          <w:szCs w:val="28"/>
          <w:highlight w:val="none"/>
        </w:rPr>
        <w:t>零星用人工以</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时工派工单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和“分包签证确认单”</w:t>
      </w:r>
      <w:r>
        <w:rPr>
          <w:rFonts w:hint="eastAsia" w:ascii="仿宋" w:hAnsi="仿宋" w:eastAsia="仿宋" w:cs="仿宋"/>
          <w:sz w:val="28"/>
          <w:szCs w:val="28"/>
          <w:highlight w:val="none"/>
        </w:rPr>
        <w:t>的方式结算（白、红、黄三联单）</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7.7.2</w:t>
      </w:r>
      <w:r>
        <w:rPr>
          <w:rFonts w:hint="eastAsia" w:ascii="仿宋" w:hAnsi="仿宋" w:eastAsia="仿宋" w:cs="仿宋"/>
          <w:sz w:val="28"/>
          <w:szCs w:val="28"/>
          <w:highlight w:val="none"/>
        </w:rPr>
        <w:t>零星时工填写派工单时，据时工发生的责任分别写单（零星时工派工单必须经甲方现场专业工程师、项目经理、工程部负责人签名确认方可作为结算依据）。属甲方承担的</w:t>
      </w:r>
      <w:r>
        <w:rPr>
          <w:rFonts w:hint="eastAsia" w:ascii="仿宋" w:hAnsi="仿宋" w:eastAsia="仿宋" w:cs="仿宋"/>
          <w:sz w:val="28"/>
          <w:szCs w:val="28"/>
          <w:highlight w:val="none"/>
          <w:lang w:val="en-US" w:eastAsia="zh-CN"/>
        </w:rPr>
        <w:t>填写“时工派工单”和“分包签证确认单”</w:t>
      </w:r>
      <w:r>
        <w:rPr>
          <w:rFonts w:hint="eastAsia" w:ascii="仿宋" w:hAnsi="仿宋" w:eastAsia="仿宋" w:cs="仿宋"/>
          <w:sz w:val="28"/>
          <w:szCs w:val="28"/>
          <w:highlight w:val="none"/>
        </w:rPr>
        <w:t>；如乙方工程范围未完成属扣乙方的单独写单，并注明扣乙方具体施工位置；属建设单位签证的（不属甲方范围的零星用工）必须附建设单位签证单复印件。</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当月发生的零星用工，必须在当月2</w:t>
      </w:r>
      <w:r>
        <w:rPr>
          <w:rFonts w:hint="eastAsia" w:ascii="仿宋" w:hAnsi="仿宋" w:eastAsia="仿宋" w:cs="仿宋"/>
          <w:sz w:val="28"/>
          <w:szCs w:val="28"/>
          <w:lang w:val="en-US" w:eastAsia="zh-CN"/>
        </w:rPr>
        <w:t>5</w:t>
      </w:r>
      <w:r>
        <w:rPr>
          <w:rFonts w:hint="eastAsia" w:ascii="仿宋" w:hAnsi="仿宋" w:eastAsia="仿宋" w:cs="仿宋"/>
          <w:sz w:val="28"/>
          <w:szCs w:val="28"/>
        </w:rPr>
        <w:t>日后</w:t>
      </w:r>
      <w:r>
        <w:rPr>
          <w:rFonts w:hint="eastAsia" w:ascii="仿宋" w:hAnsi="仿宋" w:eastAsia="仿宋" w:cs="仿宋"/>
          <w:sz w:val="28"/>
          <w:szCs w:val="28"/>
          <w:lang w:val="en-US" w:eastAsia="zh-CN"/>
        </w:rPr>
        <w:t>5</w:t>
      </w:r>
      <w:r>
        <w:rPr>
          <w:rFonts w:hint="eastAsia" w:ascii="仿宋" w:hAnsi="仿宋" w:eastAsia="仿宋" w:cs="仿宋"/>
          <w:sz w:val="28"/>
          <w:szCs w:val="28"/>
        </w:rPr>
        <w:t>天内交甲方工程部审核，过期</w:t>
      </w:r>
      <w:r>
        <w:rPr>
          <w:rFonts w:hint="eastAsia" w:ascii="仿宋" w:hAnsi="仿宋" w:eastAsia="仿宋" w:cs="仿宋"/>
          <w:sz w:val="28"/>
          <w:szCs w:val="28"/>
          <w:lang w:val="en-US" w:eastAsia="zh-CN"/>
        </w:rPr>
        <w:t>提交</w:t>
      </w:r>
      <w:r>
        <w:rPr>
          <w:rFonts w:hint="eastAsia" w:ascii="仿宋" w:hAnsi="仿宋" w:eastAsia="仿宋" w:cs="仿宋"/>
          <w:sz w:val="28"/>
          <w:szCs w:val="28"/>
        </w:rPr>
        <w:t>的派工单一律作废，视为</w:t>
      </w:r>
      <w:r>
        <w:rPr>
          <w:rFonts w:hint="eastAsia" w:ascii="仿宋" w:hAnsi="仿宋" w:eastAsia="仿宋" w:cs="仿宋"/>
          <w:sz w:val="28"/>
          <w:szCs w:val="28"/>
          <w:lang w:val="en-US" w:eastAsia="zh-CN"/>
        </w:rPr>
        <w:t>乙方</w:t>
      </w:r>
      <w:r>
        <w:rPr>
          <w:rFonts w:hint="eastAsia" w:ascii="仿宋" w:hAnsi="仿宋" w:eastAsia="仿宋" w:cs="仿宋"/>
          <w:sz w:val="28"/>
          <w:szCs w:val="28"/>
        </w:rPr>
        <w:t>放弃要求支付该部分款项，</w:t>
      </w:r>
      <w:r>
        <w:rPr>
          <w:rFonts w:hint="eastAsia" w:ascii="仿宋" w:hAnsi="仿宋" w:eastAsia="仿宋" w:cs="仿宋"/>
          <w:sz w:val="28"/>
          <w:szCs w:val="28"/>
          <w:lang w:val="en-US" w:eastAsia="zh-CN"/>
        </w:rPr>
        <w:t>不予</w:t>
      </w:r>
      <w:r>
        <w:rPr>
          <w:rFonts w:hint="eastAsia" w:ascii="仿宋" w:hAnsi="仿宋" w:eastAsia="仿宋" w:cs="仿宋"/>
          <w:sz w:val="28"/>
          <w:szCs w:val="28"/>
        </w:rPr>
        <w:t>结算。</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甲方范围内的零星用工单价：230元/工日（</w:t>
      </w:r>
      <w:r>
        <w:rPr>
          <w:rFonts w:hint="eastAsia" w:ascii="仿宋" w:hAnsi="仿宋" w:eastAsia="仿宋" w:cs="仿宋"/>
          <w:sz w:val="28"/>
          <w:szCs w:val="28"/>
          <w:lang w:val="en-US" w:eastAsia="zh-CN"/>
        </w:rPr>
        <w:t>含税</w:t>
      </w:r>
      <w:r>
        <w:rPr>
          <w:rFonts w:hint="eastAsia" w:ascii="仿宋" w:hAnsi="仿宋" w:eastAsia="仿宋" w:cs="仿宋"/>
          <w:sz w:val="28"/>
          <w:szCs w:val="28"/>
        </w:rPr>
        <w:t>）</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7.10甲方巡检发现存在质量问题或验收不合格的工程，工程量不予结算。</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乙方未完成</w:t>
      </w:r>
      <w:r>
        <w:rPr>
          <w:rFonts w:hint="eastAsia" w:ascii="仿宋" w:hAnsi="仿宋" w:eastAsia="仿宋" w:cs="仿宋"/>
          <w:sz w:val="28"/>
          <w:szCs w:val="28"/>
          <w:lang w:val="en-US" w:eastAsia="zh-CN"/>
        </w:rPr>
        <w:t>自身工作</w:t>
      </w:r>
      <w:r>
        <w:rPr>
          <w:rFonts w:hint="eastAsia" w:ascii="仿宋" w:hAnsi="仿宋" w:eastAsia="仿宋" w:cs="仿宋"/>
          <w:sz w:val="28"/>
          <w:szCs w:val="28"/>
        </w:rPr>
        <w:t>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即较甲方要求的时间延误三天以上未完成的</w:t>
      </w:r>
      <w:r>
        <w:rPr>
          <w:rFonts w:hint="eastAsia" w:ascii="仿宋" w:hAnsi="仿宋" w:eastAsia="仿宋" w:cs="仿宋"/>
          <w:sz w:val="28"/>
          <w:szCs w:val="28"/>
          <w:lang w:eastAsia="zh-CN"/>
        </w:rPr>
        <w:t>）</w:t>
      </w:r>
      <w:r>
        <w:rPr>
          <w:rFonts w:hint="eastAsia" w:ascii="仿宋" w:hAnsi="仿宋" w:eastAsia="仿宋" w:cs="仿宋"/>
          <w:sz w:val="28"/>
          <w:szCs w:val="28"/>
        </w:rPr>
        <w:t>，甲方有权安排</w:t>
      </w:r>
      <w:r>
        <w:rPr>
          <w:rFonts w:hint="eastAsia" w:ascii="仿宋" w:hAnsi="仿宋" w:eastAsia="仿宋" w:cs="仿宋"/>
          <w:sz w:val="28"/>
          <w:szCs w:val="28"/>
          <w:lang w:val="en-US" w:eastAsia="zh-CN"/>
        </w:rPr>
        <w:t>他人</w:t>
      </w:r>
      <w:r>
        <w:rPr>
          <w:rFonts w:hint="eastAsia" w:ascii="仿宋" w:hAnsi="仿宋" w:eastAsia="仿宋" w:cs="仿宋"/>
          <w:sz w:val="28"/>
          <w:szCs w:val="28"/>
        </w:rPr>
        <w:t>完成并</w:t>
      </w:r>
      <w:r>
        <w:rPr>
          <w:rFonts w:hint="eastAsia" w:ascii="仿宋" w:hAnsi="仿宋" w:eastAsia="仿宋" w:cs="仿宋"/>
          <w:sz w:val="28"/>
          <w:szCs w:val="28"/>
          <w:lang w:val="en-US" w:eastAsia="zh-CN"/>
        </w:rPr>
        <w:t>5</w:t>
      </w:r>
      <w:r>
        <w:rPr>
          <w:rFonts w:hint="eastAsia" w:ascii="仿宋" w:hAnsi="仿宋" w:eastAsia="仿宋" w:cs="仿宋"/>
          <w:sz w:val="28"/>
          <w:szCs w:val="28"/>
        </w:rPr>
        <w:t>00元/工日</w:t>
      </w:r>
      <w:r>
        <w:rPr>
          <w:rFonts w:hint="eastAsia" w:ascii="仿宋" w:hAnsi="仿宋" w:eastAsia="仿宋" w:cs="仿宋"/>
          <w:sz w:val="28"/>
          <w:szCs w:val="28"/>
          <w:lang w:val="en-US" w:eastAsia="zh-CN"/>
        </w:rPr>
        <w:t>/人计价且从应付给乙方的款项中直接扣款</w:t>
      </w:r>
      <w:r>
        <w:rPr>
          <w:rFonts w:hint="eastAsia" w:ascii="仿宋" w:hAnsi="仿宋" w:eastAsia="仿宋" w:cs="仿宋"/>
          <w:sz w:val="28"/>
          <w:szCs w:val="28"/>
        </w:rPr>
        <w:t>，</w:t>
      </w:r>
      <w:r>
        <w:rPr>
          <w:rFonts w:hint="eastAsia" w:ascii="仿宋" w:hAnsi="仿宋" w:eastAsia="仿宋" w:cs="仿宋"/>
          <w:sz w:val="28"/>
          <w:szCs w:val="28"/>
          <w:lang w:val="en-US" w:eastAsia="zh-CN"/>
        </w:rPr>
        <w:t>如实际费用超出5</w:t>
      </w:r>
      <w:r>
        <w:rPr>
          <w:rFonts w:hint="eastAsia" w:ascii="仿宋" w:hAnsi="仿宋" w:eastAsia="仿宋" w:cs="仿宋"/>
          <w:sz w:val="28"/>
          <w:szCs w:val="28"/>
        </w:rPr>
        <w:t>00元/工日</w:t>
      </w:r>
      <w:r>
        <w:rPr>
          <w:rFonts w:hint="eastAsia" w:ascii="仿宋" w:hAnsi="仿宋" w:eastAsia="仿宋" w:cs="仿宋"/>
          <w:sz w:val="28"/>
          <w:szCs w:val="28"/>
          <w:lang w:val="en-US" w:eastAsia="zh-CN"/>
        </w:rPr>
        <w:t>/人，甲方按实际发生的费用</w:t>
      </w:r>
      <w:r>
        <w:rPr>
          <w:rFonts w:hint="eastAsia" w:ascii="仿宋" w:hAnsi="仿宋" w:eastAsia="仿宋" w:cs="仿宋"/>
          <w:sz w:val="28"/>
          <w:szCs w:val="28"/>
        </w:rPr>
        <w:t>从</w:t>
      </w:r>
      <w:r>
        <w:rPr>
          <w:rFonts w:hint="eastAsia" w:ascii="仿宋" w:hAnsi="仿宋" w:eastAsia="仿宋" w:cs="仿宋"/>
          <w:sz w:val="28"/>
          <w:szCs w:val="28"/>
          <w:lang w:val="en-US" w:eastAsia="zh-CN"/>
        </w:rPr>
        <w:t>应付给</w:t>
      </w:r>
      <w:r>
        <w:rPr>
          <w:rFonts w:hint="eastAsia" w:ascii="仿宋" w:hAnsi="仿宋" w:eastAsia="仿宋" w:cs="仿宋"/>
          <w:sz w:val="28"/>
          <w:szCs w:val="28"/>
        </w:rPr>
        <w:t>乙方</w:t>
      </w:r>
      <w:r>
        <w:rPr>
          <w:rFonts w:hint="eastAsia" w:ascii="仿宋" w:hAnsi="仿宋" w:eastAsia="仿宋" w:cs="仿宋"/>
          <w:sz w:val="28"/>
          <w:szCs w:val="28"/>
          <w:lang w:val="en-US" w:eastAsia="zh-CN"/>
        </w:rPr>
        <w:t>的</w:t>
      </w:r>
      <w:r>
        <w:rPr>
          <w:rFonts w:hint="eastAsia" w:ascii="仿宋" w:hAnsi="仿宋" w:eastAsia="仿宋" w:cs="仿宋"/>
          <w:sz w:val="28"/>
          <w:szCs w:val="28"/>
        </w:rPr>
        <w:t>款</w:t>
      </w:r>
      <w:r>
        <w:rPr>
          <w:rFonts w:hint="eastAsia" w:ascii="仿宋" w:hAnsi="仿宋" w:eastAsia="仿宋" w:cs="仿宋"/>
          <w:sz w:val="28"/>
          <w:szCs w:val="28"/>
          <w:lang w:val="en-US" w:eastAsia="zh-CN"/>
        </w:rPr>
        <w:t>项</w:t>
      </w:r>
      <w:r>
        <w:rPr>
          <w:rFonts w:hint="eastAsia" w:ascii="仿宋" w:hAnsi="仿宋" w:eastAsia="仿宋" w:cs="仿宋"/>
          <w:sz w:val="28"/>
          <w:szCs w:val="28"/>
        </w:rPr>
        <w:t>中</w:t>
      </w:r>
      <w:r>
        <w:rPr>
          <w:rFonts w:hint="eastAsia" w:ascii="仿宋" w:hAnsi="仿宋" w:eastAsia="仿宋" w:cs="仿宋"/>
          <w:sz w:val="28"/>
          <w:szCs w:val="28"/>
          <w:lang w:val="en-US" w:eastAsia="zh-CN"/>
        </w:rPr>
        <w:t>直接</w:t>
      </w:r>
      <w:r>
        <w:rPr>
          <w:rFonts w:hint="eastAsia" w:ascii="仿宋" w:hAnsi="仿宋" w:eastAsia="仿宋" w:cs="仿宋"/>
          <w:sz w:val="28"/>
          <w:szCs w:val="28"/>
        </w:rPr>
        <w:t>扣</w:t>
      </w:r>
      <w:r>
        <w:rPr>
          <w:rFonts w:hint="eastAsia" w:ascii="仿宋" w:hAnsi="仿宋" w:eastAsia="仿宋" w:cs="仿宋"/>
          <w:sz w:val="28"/>
          <w:szCs w:val="28"/>
          <w:lang w:val="en-US" w:eastAsia="zh-CN"/>
        </w:rPr>
        <w:t>款</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12</w:t>
      </w:r>
      <w:r>
        <w:rPr>
          <w:rFonts w:hint="eastAsia" w:ascii="仿宋" w:hAnsi="仿宋" w:eastAsia="仿宋" w:cs="仿宋"/>
          <w:sz w:val="28"/>
          <w:szCs w:val="28"/>
        </w:rPr>
        <w:t>乙方递交的结算资料要求：①递交完整的结算书一式两份（正副本各一份）及电子档文件（计价软件、模型算量要求使用“广联达”，计算表格要求“Excel”格式，图纸要求PDF和 CAD格式）；②装订要求：胶装、盖骑缝章、法人签章；③ 结算资料排序：封面、目录、结算申请表、承包单位工程结算送审承诺书、工程结算资料审查表、工程合同、工程验收单、分包单位结算情况说明、签证分包说明、分项工程单价申报审批表、工程结算书、签证预算书、变更单、签证联系函及签证单、照片及相关图纸、记录文件等；④乙方递交结算资料的前提是甲方已有建设单位</w:t>
      </w:r>
      <w:r>
        <w:rPr>
          <w:rFonts w:hint="eastAsia" w:ascii="仿宋" w:hAnsi="仿宋" w:eastAsia="仿宋" w:cs="仿宋"/>
          <w:sz w:val="28"/>
          <w:szCs w:val="28"/>
          <w:lang w:val="en-US" w:eastAsia="zh-CN"/>
        </w:rPr>
        <w:t>签字的</w:t>
      </w:r>
      <w:r>
        <w:rPr>
          <w:rFonts w:hint="eastAsia" w:ascii="仿宋" w:hAnsi="仿宋" w:eastAsia="仿宋" w:cs="仿宋"/>
          <w:sz w:val="28"/>
          <w:szCs w:val="28"/>
        </w:rPr>
        <w:t>完整</w:t>
      </w:r>
      <w:r>
        <w:rPr>
          <w:rFonts w:hint="eastAsia" w:ascii="仿宋" w:hAnsi="仿宋" w:eastAsia="仿宋" w:cs="仿宋"/>
          <w:sz w:val="28"/>
          <w:szCs w:val="28"/>
          <w:lang w:val="en-US" w:eastAsia="zh-CN"/>
        </w:rPr>
        <w:t>版</w:t>
      </w:r>
      <w:r>
        <w:rPr>
          <w:rFonts w:hint="eastAsia" w:ascii="仿宋" w:hAnsi="仿宋" w:eastAsia="仿宋" w:cs="仿宋"/>
          <w:sz w:val="28"/>
          <w:szCs w:val="28"/>
        </w:rPr>
        <w:t>竣工图，否则甲方有权不接收结算资料且不办理结算；⑤递交结算资料须按《结算申请表》、《工程结算资料审查表》</w:t>
      </w:r>
      <w:r>
        <w:rPr>
          <w:rFonts w:hint="eastAsia" w:ascii="仿宋" w:hAnsi="仿宋" w:eastAsia="仿宋" w:cs="仿宋"/>
          <w:sz w:val="28"/>
          <w:szCs w:val="28"/>
          <w:lang w:val="en-US" w:eastAsia="zh-CN"/>
        </w:rPr>
        <w:t>填写</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签证资料要求:7天内乙方必须提交完整的签证资料到</w:t>
      </w:r>
      <w:r>
        <w:rPr>
          <w:rFonts w:hint="eastAsia" w:ascii="仿宋" w:hAnsi="仿宋" w:eastAsia="仿宋" w:cs="仿宋"/>
          <w:sz w:val="28"/>
          <w:szCs w:val="28"/>
          <w:lang w:val="en-US" w:eastAsia="zh-CN"/>
        </w:rPr>
        <w:t>甲方</w:t>
      </w:r>
      <w:r>
        <w:rPr>
          <w:rFonts w:hint="eastAsia" w:ascii="仿宋" w:hAnsi="仿宋" w:eastAsia="仿宋" w:cs="仿宋"/>
          <w:sz w:val="28"/>
          <w:szCs w:val="28"/>
          <w:lang w:eastAsia="zh-CN"/>
        </w:rPr>
        <w:t>项目部，超期后甲方不再受理该部分工程签证内容；30天内乙方必须提交签证内容完整的报价到甲方，超期后甲方不再受理该部分工程签证结算，且全部责任由乙方自行承担。</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因设计变更或现场签证引起的工程量变化按甲方制订的《隐蔽工程管理制度》办理工程量</w:t>
      </w:r>
      <w:r>
        <w:rPr>
          <w:rFonts w:hint="eastAsia" w:ascii="仿宋" w:hAnsi="仿宋" w:eastAsia="仿宋" w:cs="仿宋"/>
          <w:sz w:val="28"/>
          <w:szCs w:val="28"/>
          <w:lang w:val="en-US" w:eastAsia="zh-CN"/>
        </w:rPr>
        <w:t>和价格</w:t>
      </w:r>
      <w:r>
        <w:rPr>
          <w:rFonts w:hint="eastAsia" w:ascii="仿宋" w:hAnsi="仿宋" w:eastAsia="仿宋" w:cs="仿宋"/>
          <w:sz w:val="28"/>
          <w:szCs w:val="28"/>
        </w:rPr>
        <w:t>确认。乙方与甲方签证单确认的工程量，如与甲方与</w:t>
      </w:r>
      <w:r>
        <w:rPr>
          <w:rFonts w:hint="eastAsia" w:ascii="仿宋" w:hAnsi="仿宋" w:eastAsia="仿宋" w:cs="仿宋"/>
          <w:sz w:val="28"/>
          <w:szCs w:val="28"/>
          <w:lang w:eastAsia="zh-CN"/>
        </w:rPr>
        <w:t>建设单位</w:t>
      </w:r>
      <w:r>
        <w:rPr>
          <w:rFonts w:hint="eastAsia" w:ascii="仿宋" w:hAnsi="仿宋" w:eastAsia="仿宋" w:cs="仿宋"/>
          <w:sz w:val="28"/>
          <w:szCs w:val="28"/>
        </w:rPr>
        <w:t>签证单确认的工程量不一致，甲乙双方按最小的工程量结算，结算单价按本合同约定执行</w:t>
      </w:r>
      <w:r>
        <w:rPr>
          <w:rFonts w:hint="eastAsia" w:ascii="仿宋" w:hAnsi="仿宋" w:eastAsia="仿宋" w:cs="仿宋"/>
          <w:sz w:val="28"/>
          <w:szCs w:val="28"/>
          <w:lang w:val="en-US" w:eastAsia="zh-CN"/>
        </w:rPr>
        <w:t xml:space="preserve">。 </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因施工方案变化引起的工程价款变化，</w:t>
      </w:r>
      <w:r>
        <w:rPr>
          <w:rFonts w:hint="eastAsia" w:ascii="仿宋" w:hAnsi="仿宋" w:eastAsia="仿宋" w:cs="仿宋"/>
          <w:sz w:val="28"/>
          <w:szCs w:val="28"/>
          <w:lang w:val="en-US" w:eastAsia="zh-CN"/>
        </w:rPr>
        <w:t>除</w:t>
      </w:r>
      <w:r>
        <w:rPr>
          <w:rFonts w:hint="eastAsia" w:ascii="仿宋" w:hAnsi="仿宋" w:eastAsia="仿宋" w:cs="仿宋"/>
          <w:sz w:val="28"/>
          <w:szCs w:val="28"/>
        </w:rPr>
        <w:t>合同中已明确施工方案</w:t>
      </w:r>
      <w:r>
        <w:rPr>
          <w:rFonts w:hint="eastAsia" w:ascii="仿宋" w:hAnsi="仿宋" w:eastAsia="仿宋" w:cs="仿宋"/>
          <w:sz w:val="28"/>
          <w:szCs w:val="28"/>
          <w:lang w:val="en-US" w:eastAsia="zh-CN"/>
        </w:rPr>
        <w:t>外</w:t>
      </w:r>
      <w:r>
        <w:rPr>
          <w:rFonts w:hint="eastAsia" w:ascii="仿宋" w:hAnsi="仿宋" w:eastAsia="仿宋" w:cs="仿宋"/>
          <w:sz w:val="28"/>
          <w:szCs w:val="28"/>
          <w:lang w:eastAsia="zh-CN"/>
        </w:rPr>
        <w:t>，</w:t>
      </w:r>
      <w:r>
        <w:rPr>
          <w:rFonts w:hint="eastAsia" w:ascii="仿宋" w:hAnsi="仿宋" w:eastAsia="仿宋" w:cs="仿宋"/>
          <w:sz w:val="28"/>
          <w:szCs w:val="28"/>
        </w:rPr>
        <w:t>结算时不</w:t>
      </w:r>
      <w:r>
        <w:rPr>
          <w:rFonts w:hint="eastAsia" w:ascii="仿宋" w:hAnsi="仿宋" w:eastAsia="仿宋" w:cs="仿宋"/>
          <w:sz w:val="28"/>
          <w:szCs w:val="28"/>
          <w:lang w:val="en-US" w:eastAsia="zh-CN"/>
        </w:rPr>
        <w:t>予</w:t>
      </w:r>
      <w:r>
        <w:rPr>
          <w:rFonts w:hint="eastAsia" w:ascii="仿宋" w:hAnsi="仿宋" w:eastAsia="仿宋" w:cs="仿宋"/>
          <w:sz w:val="28"/>
          <w:szCs w:val="28"/>
        </w:rPr>
        <w:t>调整</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乙方提交的竣工资料、签证单</w:t>
      </w:r>
      <w:r>
        <w:rPr>
          <w:rFonts w:hint="eastAsia" w:ascii="仿宋" w:hAnsi="仿宋" w:eastAsia="仿宋" w:cs="仿宋"/>
          <w:sz w:val="28"/>
          <w:szCs w:val="28"/>
          <w:lang w:eastAsia="zh-CN"/>
        </w:rPr>
        <w:t>（</w:t>
      </w:r>
      <w:r>
        <w:rPr>
          <w:rFonts w:hint="eastAsia" w:ascii="仿宋" w:hAnsi="仿宋" w:eastAsia="仿宋" w:cs="仿宋"/>
          <w:sz w:val="28"/>
          <w:szCs w:val="28"/>
        </w:rPr>
        <w:t>按甲方制订的《隐蔽工程管理制度》办理</w:t>
      </w:r>
      <w:r>
        <w:rPr>
          <w:rFonts w:hint="eastAsia" w:ascii="仿宋" w:hAnsi="仿宋" w:eastAsia="仿宋" w:cs="仿宋"/>
          <w:sz w:val="28"/>
          <w:szCs w:val="28"/>
          <w:lang w:eastAsia="zh-CN"/>
        </w:rPr>
        <w:t>）</w:t>
      </w:r>
      <w:r>
        <w:rPr>
          <w:rFonts w:hint="eastAsia" w:ascii="仿宋" w:hAnsi="仿宋" w:eastAsia="仿宋" w:cs="仿宋"/>
          <w:sz w:val="28"/>
          <w:szCs w:val="28"/>
        </w:rPr>
        <w:t>、工程量确认单（涉及合同外的签证工程、隐蔽工程须按甲方制订的《隐蔽工程管理制度》办理工程量签证）必须为签章齐全的原件，否则相关费用甲方不予结算、承担。</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乙方办理结算时必须按甲方要求对合同范围内每个</w:t>
      </w:r>
      <w:r>
        <w:rPr>
          <w:rFonts w:hint="eastAsia" w:ascii="仿宋" w:hAnsi="仿宋" w:eastAsia="仿宋" w:cs="仿宋"/>
          <w:sz w:val="28"/>
          <w:szCs w:val="28"/>
          <w:lang w:val="en-US" w:eastAsia="zh-CN"/>
        </w:rPr>
        <w:t>组团或每个</w:t>
      </w:r>
      <w:r>
        <w:rPr>
          <w:rFonts w:hint="eastAsia" w:ascii="仿宋" w:hAnsi="仿宋" w:eastAsia="仿宋" w:cs="仿宋"/>
          <w:sz w:val="28"/>
          <w:szCs w:val="28"/>
        </w:rPr>
        <w:t>地块</w:t>
      </w:r>
      <w:r>
        <w:rPr>
          <w:rFonts w:hint="eastAsia" w:ascii="仿宋" w:hAnsi="仿宋" w:eastAsia="仿宋" w:cs="仿宋"/>
          <w:sz w:val="28"/>
          <w:szCs w:val="28"/>
          <w:lang w:val="en-US" w:eastAsia="zh-CN"/>
        </w:rPr>
        <w:t>或每栋楼</w:t>
      </w:r>
      <w:r>
        <w:rPr>
          <w:rFonts w:hint="eastAsia" w:ascii="仿宋" w:hAnsi="仿宋" w:eastAsia="仿宋" w:cs="仿宋"/>
          <w:sz w:val="28"/>
          <w:szCs w:val="28"/>
        </w:rPr>
        <w:t>单独结算，否则甲方有权不予结算且不承担任何违约责任。</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7.18乙方</w:t>
      </w:r>
      <w:r>
        <w:rPr>
          <w:rFonts w:hint="eastAsia" w:ascii="仿宋" w:hAnsi="仿宋" w:eastAsia="仿宋" w:cs="仿宋"/>
          <w:sz w:val="28"/>
          <w:szCs w:val="28"/>
        </w:rPr>
        <w:t>办理工程进度款申请书、结算书时必须提供甲方主管施工员和项目经理签名的“工完场清签证单”</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详见附件三</w:t>
      </w:r>
      <w:r>
        <w:rPr>
          <w:rFonts w:hint="eastAsia" w:ascii="仿宋" w:hAnsi="仿宋" w:eastAsia="仿宋" w:cs="仿宋"/>
          <w:sz w:val="28"/>
          <w:szCs w:val="28"/>
          <w:lang w:eastAsia="zh-CN"/>
        </w:rPr>
        <w:t>）</w:t>
      </w:r>
      <w:r>
        <w:rPr>
          <w:rFonts w:hint="eastAsia" w:ascii="仿宋" w:hAnsi="仿宋" w:eastAsia="仿宋" w:cs="仿宋"/>
          <w:sz w:val="28"/>
          <w:szCs w:val="28"/>
        </w:rPr>
        <w:t>，否则甲方有权不予办理</w:t>
      </w:r>
      <w:r>
        <w:rPr>
          <w:rFonts w:hint="eastAsia" w:ascii="仿宋" w:hAnsi="仿宋" w:eastAsia="仿宋" w:cs="仿宋"/>
          <w:sz w:val="28"/>
          <w:szCs w:val="28"/>
          <w:lang w:val="en-US" w:eastAsia="zh-CN"/>
        </w:rPr>
        <w:t>付款及结算</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.1</w:t>
      </w:r>
      <w:r>
        <w:rPr>
          <w:rFonts w:hint="eastAsia" w:ascii="仿宋" w:hAnsi="仿宋" w:eastAsia="仿宋" w:cs="仿宋"/>
          <w:sz w:val="28"/>
          <w:szCs w:val="28"/>
          <w:lang w:val="en-US" w:eastAsia="zh-CN"/>
        </w:rPr>
        <w:t>9本工程</w:t>
      </w:r>
      <w:r>
        <w:rPr>
          <w:rFonts w:hint="eastAsia" w:ascii="仿宋" w:hAnsi="仿宋" w:eastAsia="仿宋" w:cs="仿宋"/>
          <w:sz w:val="28"/>
          <w:szCs w:val="28"/>
        </w:rPr>
        <w:t>结算书</w:t>
      </w:r>
      <w:r>
        <w:rPr>
          <w:rFonts w:hint="eastAsia" w:ascii="仿宋" w:hAnsi="仿宋" w:eastAsia="仿宋" w:cs="仿宋"/>
          <w:sz w:val="28"/>
          <w:szCs w:val="28"/>
          <w:lang w:val="en-US" w:eastAsia="zh-CN"/>
        </w:rPr>
        <w:t>及相关结算资料</w:t>
      </w:r>
      <w:r>
        <w:rPr>
          <w:rFonts w:hint="eastAsia" w:ascii="仿宋" w:hAnsi="仿宋" w:eastAsia="仿宋" w:cs="仿宋"/>
          <w:sz w:val="28"/>
          <w:szCs w:val="28"/>
        </w:rPr>
        <w:t>由乙方实事求是</w:t>
      </w:r>
      <w:r>
        <w:rPr>
          <w:rFonts w:hint="eastAsia" w:ascii="仿宋" w:hAnsi="仿宋" w:eastAsia="仿宋" w:cs="仿宋"/>
          <w:sz w:val="28"/>
          <w:szCs w:val="28"/>
          <w:lang w:val="en-US" w:eastAsia="zh-CN"/>
        </w:rPr>
        <w:t>自行</w:t>
      </w:r>
      <w:r>
        <w:rPr>
          <w:rFonts w:hint="eastAsia" w:ascii="仿宋" w:hAnsi="仿宋" w:eastAsia="仿宋" w:cs="仿宋"/>
          <w:sz w:val="28"/>
          <w:szCs w:val="28"/>
        </w:rPr>
        <w:t>编制</w:t>
      </w:r>
      <w:r>
        <w:rPr>
          <w:rFonts w:hint="eastAsia" w:ascii="仿宋" w:hAnsi="仿宋" w:eastAsia="仿宋" w:cs="仿宋"/>
          <w:sz w:val="28"/>
          <w:szCs w:val="28"/>
          <w:lang w:val="en-US" w:eastAsia="zh-CN"/>
        </w:rPr>
        <w:t>并一次性报齐给甲方</w:t>
      </w:r>
      <w:r>
        <w:rPr>
          <w:rFonts w:hint="eastAsia" w:ascii="仿宋" w:hAnsi="仿宋" w:eastAsia="仿宋" w:cs="仿宋"/>
          <w:sz w:val="28"/>
          <w:szCs w:val="28"/>
        </w:rPr>
        <w:t>，申报</w:t>
      </w:r>
      <w:r>
        <w:rPr>
          <w:rFonts w:hint="eastAsia" w:ascii="仿宋" w:hAnsi="仿宋" w:eastAsia="仿宋" w:cs="仿宋"/>
          <w:sz w:val="28"/>
          <w:szCs w:val="28"/>
          <w:lang w:val="en-US" w:eastAsia="zh-CN"/>
        </w:rPr>
        <w:t>次数仅限一次，申报一次后</w:t>
      </w:r>
      <w:r>
        <w:rPr>
          <w:rFonts w:hint="eastAsia" w:ascii="仿宋" w:hAnsi="仿宋" w:eastAsia="仿宋" w:cs="仿宋"/>
          <w:sz w:val="28"/>
          <w:szCs w:val="28"/>
        </w:rPr>
        <w:t>不得</w:t>
      </w:r>
      <w:r>
        <w:rPr>
          <w:rFonts w:hint="eastAsia" w:ascii="仿宋" w:hAnsi="仿宋" w:eastAsia="仿宋" w:cs="仿宋"/>
          <w:sz w:val="28"/>
          <w:szCs w:val="28"/>
          <w:lang w:val="en-US" w:eastAsia="zh-CN"/>
        </w:rPr>
        <w:t>再</w:t>
      </w:r>
      <w:r>
        <w:rPr>
          <w:rFonts w:hint="eastAsia" w:ascii="仿宋" w:hAnsi="仿宋" w:eastAsia="仿宋" w:cs="仿宋"/>
          <w:sz w:val="28"/>
          <w:szCs w:val="28"/>
        </w:rPr>
        <w:t>行增补</w:t>
      </w:r>
      <w:r>
        <w:rPr>
          <w:rFonts w:hint="eastAsia" w:ascii="仿宋" w:hAnsi="仿宋" w:eastAsia="仿宋" w:cs="仿宋"/>
          <w:sz w:val="28"/>
          <w:szCs w:val="28"/>
          <w:lang w:val="en-US" w:eastAsia="zh-CN"/>
        </w:rPr>
        <w:t>任何结算资料。</w:t>
      </w:r>
      <w:r>
        <w:rPr>
          <w:rFonts w:hint="eastAsia" w:ascii="仿宋" w:hAnsi="仿宋" w:eastAsia="仿宋" w:cs="仿宋"/>
          <w:sz w:val="28"/>
          <w:szCs w:val="28"/>
        </w:rPr>
        <w:t>申报格式及表格等相关要求按照甲方统一要求执行，如乙方所报结算书</w:t>
      </w:r>
      <w:r>
        <w:rPr>
          <w:rFonts w:hint="eastAsia" w:ascii="仿宋" w:hAnsi="仿宋" w:eastAsia="仿宋" w:cs="仿宋"/>
          <w:sz w:val="28"/>
          <w:szCs w:val="28"/>
          <w:lang w:val="en-US" w:eastAsia="zh-CN"/>
        </w:rPr>
        <w:t>的</w:t>
      </w:r>
      <w:r>
        <w:rPr>
          <w:rFonts w:hint="eastAsia" w:ascii="仿宋" w:hAnsi="仿宋" w:eastAsia="仿宋" w:cs="仿宋"/>
          <w:sz w:val="28"/>
          <w:szCs w:val="28"/>
        </w:rPr>
        <w:t>申报工程量少于实际工程量，视为乙方放弃</w:t>
      </w:r>
      <w:r>
        <w:rPr>
          <w:rFonts w:hint="eastAsia" w:ascii="仿宋" w:hAnsi="仿宋" w:eastAsia="仿宋" w:cs="仿宋"/>
          <w:sz w:val="28"/>
          <w:szCs w:val="28"/>
          <w:lang w:val="en-US" w:eastAsia="zh-CN"/>
        </w:rPr>
        <w:t>差额</w:t>
      </w:r>
      <w:r>
        <w:rPr>
          <w:rFonts w:hint="eastAsia" w:ascii="仿宋" w:hAnsi="仿宋" w:eastAsia="仿宋" w:cs="仿宋"/>
          <w:sz w:val="28"/>
          <w:szCs w:val="28"/>
        </w:rPr>
        <w:t>部分</w:t>
      </w:r>
      <w:r>
        <w:rPr>
          <w:rFonts w:hint="eastAsia" w:ascii="仿宋" w:hAnsi="仿宋" w:eastAsia="仿宋" w:cs="仿宋"/>
          <w:sz w:val="28"/>
          <w:szCs w:val="28"/>
          <w:lang w:val="en-US" w:eastAsia="zh-CN"/>
        </w:rPr>
        <w:t>的</w:t>
      </w:r>
      <w:r>
        <w:rPr>
          <w:rFonts w:hint="eastAsia" w:ascii="仿宋" w:hAnsi="仿宋" w:eastAsia="仿宋" w:cs="仿宋"/>
          <w:sz w:val="28"/>
          <w:szCs w:val="28"/>
        </w:rPr>
        <w:t>权利和款项，结算时不予计算，甲方无需支付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如乙方虚报工程量，每虚报一处则向甲方承担违约金壹万元（甲方有权在支付结算款时直接扣除相应金额），如</w:t>
      </w:r>
      <w:r>
        <w:rPr>
          <w:rFonts w:hint="eastAsia" w:ascii="仿宋" w:hAnsi="仿宋" w:eastAsia="仿宋" w:cs="仿宋"/>
          <w:sz w:val="28"/>
          <w:szCs w:val="28"/>
        </w:rPr>
        <w:t>乙方所报结算总价高出甲方最终审定价（即</w:t>
      </w:r>
      <w:r>
        <w:rPr>
          <w:rFonts w:hint="eastAsia" w:ascii="仿宋" w:hAnsi="仿宋" w:eastAsia="仿宋" w:cs="仿宋"/>
          <w:sz w:val="28"/>
          <w:szCs w:val="28"/>
          <w:lang w:eastAsia="zh-CN"/>
        </w:rPr>
        <w:t>本工程</w:t>
      </w:r>
      <w:r>
        <w:rPr>
          <w:rFonts w:hint="eastAsia" w:ascii="仿宋" w:hAnsi="仿宋" w:eastAsia="仿宋" w:cs="仿宋"/>
          <w:sz w:val="28"/>
          <w:szCs w:val="28"/>
          <w:lang w:val="en-US" w:eastAsia="zh-CN"/>
        </w:rPr>
        <w:t>甲乙双方确认的</w:t>
      </w:r>
      <w:r>
        <w:rPr>
          <w:rFonts w:hint="eastAsia" w:ascii="仿宋" w:hAnsi="仿宋" w:eastAsia="仿宋" w:cs="仿宋"/>
          <w:sz w:val="28"/>
          <w:szCs w:val="28"/>
        </w:rPr>
        <w:t>竣工结算价）</w:t>
      </w:r>
      <w:r>
        <w:rPr>
          <w:rFonts w:hint="eastAsia" w:ascii="仿宋" w:hAnsi="仿宋" w:eastAsia="仿宋" w:cs="仿宋"/>
          <w:sz w:val="28"/>
          <w:szCs w:val="28"/>
          <w:lang w:val="en-US" w:eastAsia="zh-CN"/>
        </w:rPr>
        <w:t>10%以上</w:t>
      </w:r>
      <w:r>
        <w:rPr>
          <w:rFonts w:hint="eastAsia" w:ascii="仿宋" w:hAnsi="仿宋" w:eastAsia="仿宋" w:cs="仿宋"/>
          <w:sz w:val="28"/>
          <w:szCs w:val="28"/>
        </w:rPr>
        <w:t>，甲方</w:t>
      </w:r>
      <w:r>
        <w:rPr>
          <w:rFonts w:hint="eastAsia" w:ascii="仿宋" w:hAnsi="仿宋" w:eastAsia="仿宋" w:cs="仿宋"/>
          <w:sz w:val="28"/>
          <w:szCs w:val="28"/>
          <w:lang w:val="en-US" w:eastAsia="zh-CN"/>
        </w:rPr>
        <w:t>在</w:t>
      </w:r>
      <w:r>
        <w:rPr>
          <w:rFonts w:hint="eastAsia" w:ascii="仿宋" w:hAnsi="仿宋" w:eastAsia="仿宋" w:cs="仿宋"/>
          <w:sz w:val="28"/>
          <w:szCs w:val="28"/>
        </w:rPr>
        <w:t>支付结算款时按</w:t>
      </w:r>
      <w:r>
        <w:rPr>
          <w:rFonts w:hint="eastAsia" w:ascii="仿宋" w:hAnsi="仿宋" w:eastAsia="仿宋" w:cs="仿宋"/>
          <w:sz w:val="28"/>
          <w:szCs w:val="28"/>
          <w:lang w:eastAsia="zh-CN"/>
        </w:rPr>
        <w:t>（</w:t>
      </w:r>
      <w:r>
        <w:rPr>
          <w:rFonts w:hint="eastAsia" w:ascii="仿宋" w:hAnsi="仿宋" w:eastAsia="仿宋" w:cs="仿宋"/>
          <w:sz w:val="28"/>
          <w:szCs w:val="28"/>
        </w:rPr>
        <w:t>乙方所报结算总价</w:t>
      </w:r>
      <w:r>
        <w:rPr>
          <w:rFonts w:hint="eastAsia" w:ascii="仿宋" w:hAnsi="仿宋" w:eastAsia="仿宋" w:cs="仿宋"/>
          <w:sz w:val="28"/>
          <w:szCs w:val="28"/>
          <w:lang w:val="en-US" w:eastAsia="zh-CN"/>
        </w:rPr>
        <w:t>-甲方最终审定价</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扣除乙方不诚信违约金，并在结算款中一次性扣除相应金额</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.20本工程合同内未施工内容和合同外增加内容工程结算金额的申报约定如下：</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20.1乙方应本着实事求是的精神对工程做出结算，若乙方虚报工程结算，甲方对工程竣工结算的特殊要求：合同内未施工的清单分项、图纸内容，乙方在申报结算书中未扣减其相应费用的，甲方有权要求乙方按其未施工项目金额的200%支付违约金，违约金可在任一期结算金额中扣除。</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20.2合同外增加内容：乙方必须认真实事求是编制申报结算费用，若经甲方审核的结算工程量与乙方申报的结算工程量对比导致核减的金额在乙方申报结算价10%以内（含10%），则以双方共同确认工程量办理结算；若经甲方审核的结算工程量与乙方申报的结算工程量对比导致核减金额超过乙方申报结算价10%，则核减超过乙方申报结算价10%以外的金额全部作为违约金在结算中扣除。</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7.21本工程甲供材损耗率按本合同第十一章对应条款执行。</w:t>
      </w:r>
    </w:p>
    <w:p>
      <w:pPr>
        <w:ind w:left="0" w:leftChars="0" w:firstLine="562" w:firstLineChars="200"/>
        <w:outlineLvl w:val="0"/>
        <w:rPr>
          <w:rFonts w:hint="eastAsia" w:ascii="仿宋" w:hAnsi="仿宋" w:eastAsia="仿宋" w:cs="仿宋"/>
          <w:b/>
          <w:bCs/>
          <w:sz w:val="28"/>
          <w:szCs w:val="28"/>
          <w:lang w:eastAsia="zh-CN"/>
        </w:rPr>
      </w:pPr>
      <w:bookmarkStart w:id="19" w:name="_Toc16822"/>
      <w:r>
        <w:rPr>
          <w:rFonts w:hint="eastAsia" w:ascii="仿宋" w:hAnsi="仿宋" w:eastAsia="仿宋" w:cs="仿宋"/>
          <w:b/>
          <w:bCs/>
          <w:sz w:val="28"/>
          <w:szCs w:val="28"/>
          <w:lang w:eastAsia="zh-CN"/>
        </w:rPr>
        <w:t>第八章、付款方式</w:t>
      </w:r>
      <w:bookmarkEnd w:id="19"/>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8.1付款方式一</w:t>
      </w:r>
    </w:p>
    <w:p>
      <w:pPr>
        <w:keepNext w:val="0"/>
        <w:keepLines w:val="0"/>
        <w:pageBreakBefore w:val="0"/>
        <w:widowControl w:val="0"/>
        <w:tabs>
          <w:tab w:val="left" w:pos="6780"/>
        </w:tabs>
        <w:kinsoku/>
        <w:wordWrap/>
        <w:overflowPunct/>
        <w:topLinePunct w:val="0"/>
        <w:autoSpaceDE/>
        <w:autoSpaceDN/>
        <w:bidi w:val="0"/>
        <w:adjustRightInd/>
        <w:snapToGrid w:val="0"/>
        <w:spacing w:line="360" w:lineRule="auto"/>
        <w:ind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_GB2312" w:hAnsi="仿宋_GB2312" w:eastAsia="仿宋_GB2312" w:cs="仿宋_GB2312"/>
          <w:color w:val="auto"/>
          <w:sz w:val="28"/>
          <w:szCs w:val="28"/>
          <w:highlight w:val="none"/>
          <w:u w:val="none" w:color="auto"/>
          <w:lang w:val="en-US" w:eastAsia="zh-CN"/>
        </w:rPr>
        <w:t>8.1.1本工程</w:t>
      </w:r>
      <w:r>
        <w:rPr>
          <w:rFonts w:hint="eastAsia" w:ascii="仿宋_GB2312" w:hAnsi="仿宋_GB2312" w:eastAsia="仿宋_GB2312" w:cs="仿宋_GB2312"/>
          <w:color w:val="auto"/>
          <w:sz w:val="28"/>
          <w:szCs w:val="28"/>
          <w:highlight w:val="none"/>
          <w:u w:val="none" w:color="auto"/>
        </w:rPr>
        <w:t>全部完工、清场</w:t>
      </w:r>
      <w:r>
        <w:rPr>
          <w:rFonts w:hint="eastAsia" w:ascii="仿宋_GB2312" w:hAnsi="仿宋_GB2312" w:eastAsia="仿宋_GB2312" w:cs="仿宋_GB2312"/>
          <w:color w:val="auto"/>
          <w:sz w:val="28"/>
          <w:szCs w:val="28"/>
          <w:highlight w:val="none"/>
          <w:u w:val="none" w:color="auto"/>
          <w:lang w:eastAsia="zh-CN"/>
        </w:rPr>
        <w:t>、</w:t>
      </w:r>
      <w:r>
        <w:rPr>
          <w:rFonts w:hint="eastAsia" w:ascii="仿宋_GB2312" w:hAnsi="仿宋_GB2312" w:eastAsia="仿宋_GB2312" w:cs="仿宋_GB2312"/>
          <w:color w:val="auto"/>
          <w:sz w:val="28"/>
          <w:szCs w:val="28"/>
          <w:highlight w:val="none"/>
          <w:u w:val="none" w:color="auto"/>
          <w:lang w:val="en-US" w:eastAsia="zh-CN"/>
        </w:rPr>
        <w:t>具备验收条件</w:t>
      </w:r>
      <w:r>
        <w:rPr>
          <w:rFonts w:hint="eastAsia" w:ascii="仿宋_GB2312" w:hAnsi="仿宋_GB2312" w:eastAsia="仿宋_GB2312" w:cs="仿宋_GB2312"/>
          <w:color w:val="auto"/>
          <w:sz w:val="28"/>
          <w:szCs w:val="28"/>
          <w:highlight w:val="none"/>
          <w:u w:val="none" w:color="auto"/>
        </w:rPr>
        <w:t>且经甲方</w:t>
      </w:r>
      <w:r>
        <w:rPr>
          <w:rFonts w:hint="eastAsia" w:ascii="仿宋_GB2312" w:hAnsi="仿宋_GB2312" w:eastAsia="仿宋_GB2312" w:cs="仿宋_GB2312"/>
          <w:color w:val="auto"/>
          <w:sz w:val="28"/>
          <w:szCs w:val="28"/>
          <w:highlight w:val="none"/>
          <w:u w:val="none" w:color="auto"/>
          <w:lang w:val="en-US" w:eastAsia="zh-CN"/>
        </w:rPr>
        <w:t>确认</w:t>
      </w:r>
      <w:r>
        <w:rPr>
          <w:rFonts w:hint="eastAsia" w:ascii="仿宋_GB2312" w:hAnsi="仿宋_GB2312" w:eastAsia="仿宋_GB2312" w:cs="仿宋_GB2312"/>
          <w:color w:val="auto"/>
          <w:sz w:val="28"/>
          <w:szCs w:val="28"/>
          <w:highlight w:val="none"/>
          <w:u w:val="none" w:color="auto"/>
        </w:rPr>
        <w:t>后，</w:t>
      </w:r>
      <w:r>
        <w:rPr>
          <w:rFonts w:hint="eastAsia" w:ascii="仿宋_GB2312" w:hAnsi="仿宋_GB2312" w:eastAsia="仿宋_GB2312" w:cs="仿宋_GB2312"/>
          <w:color w:val="auto"/>
          <w:sz w:val="28"/>
          <w:szCs w:val="28"/>
          <w:highlight w:val="none"/>
          <w:u w:val="none" w:color="auto"/>
          <w:lang w:val="en-US" w:eastAsia="zh-CN"/>
        </w:rPr>
        <w:t>甲方</w:t>
      </w:r>
      <w:r>
        <w:rPr>
          <w:rFonts w:hint="eastAsia" w:ascii="仿宋_GB2312" w:hAnsi="仿宋_GB2312" w:eastAsia="仿宋_GB2312" w:cs="仿宋_GB2312"/>
          <w:color w:val="auto"/>
          <w:sz w:val="28"/>
          <w:szCs w:val="28"/>
          <w:highlight w:val="none"/>
          <w:u w:val="none" w:color="auto"/>
        </w:rPr>
        <w:t>付至</w:t>
      </w:r>
      <w:r>
        <w:rPr>
          <w:rFonts w:hint="eastAsia" w:ascii="仿宋" w:hAnsi="仿宋" w:eastAsia="仿宋" w:cs="仿宋"/>
          <w:b w:val="0"/>
          <w:bCs w:val="0"/>
          <w:i w:val="0"/>
          <w:iCs w:val="0"/>
          <w:color w:val="auto"/>
          <w:sz w:val="28"/>
          <w:szCs w:val="28"/>
          <w:highlight w:val="none"/>
          <w:lang w:val="en-US" w:eastAsia="zh-CN"/>
        </w:rPr>
        <w:t>合格工程量造价</w:t>
      </w:r>
      <w:r>
        <w:rPr>
          <w:rFonts w:hint="eastAsia" w:ascii="仿宋_GB2312" w:hAnsi="仿宋_GB2312" w:eastAsia="仿宋_GB2312" w:cs="仿宋_GB2312"/>
          <w:color w:val="auto"/>
          <w:sz w:val="28"/>
          <w:szCs w:val="28"/>
          <w:highlight w:val="none"/>
          <w:u w:val="none" w:color="auto"/>
        </w:rPr>
        <w:t>的</w:t>
      </w:r>
      <w:r>
        <w:rPr>
          <w:rFonts w:hint="eastAsia" w:ascii="仿宋_GB2312" w:hAnsi="仿宋_GB2312" w:eastAsia="仿宋_GB2312" w:cs="仿宋_GB2312"/>
          <w:color w:val="auto"/>
          <w:sz w:val="28"/>
          <w:szCs w:val="28"/>
          <w:highlight w:val="none"/>
          <w:u w:val="none" w:color="auto"/>
          <w:lang w:val="en-US" w:eastAsia="zh-CN"/>
        </w:rPr>
        <w:t>80</w:t>
      </w:r>
      <w:r>
        <w:rPr>
          <w:rFonts w:hint="eastAsia" w:ascii="仿宋_GB2312" w:hAnsi="仿宋_GB2312" w:eastAsia="仿宋_GB2312" w:cs="仿宋_GB2312"/>
          <w:color w:val="auto"/>
          <w:sz w:val="28"/>
          <w:szCs w:val="28"/>
          <w:highlight w:val="none"/>
          <w:u w:val="none" w:color="auto"/>
        </w:rPr>
        <w:t>%</w:t>
      </w:r>
      <w:r>
        <w:rPr>
          <w:rFonts w:hint="eastAsia" w:ascii="仿宋_GB2312" w:hAnsi="仿宋_GB2312" w:eastAsia="仿宋_GB2312" w:cs="仿宋_GB2312"/>
          <w:color w:val="auto"/>
          <w:sz w:val="28"/>
          <w:szCs w:val="28"/>
          <w:highlight w:val="none"/>
          <w:u w:val="none" w:color="auto"/>
          <w:lang w:eastAsia="zh-CN"/>
        </w:rPr>
        <w:t>作为进度款（含乙方工人工资）。</w:t>
      </w:r>
      <w:r>
        <w:rPr>
          <w:rFonts w:hint="eastAsia" w:ascii="仿宋" w:hAnsi="仿宋" w:eastAsia="仿宋" w:cs="仿宋"/>
          <w:sz w:val="28"/>
          <w:szCs w:val="28"/>
          <w:lang w:val="en-US" w:eastAsia="zh-CN"/>
        </w:rPr>
        <w:t>该进度款支付分配安排如下：</w:t>
      </w:r>
    </w:p>
    <w:p>
      <w:pPr>
        <w:keepNext w:val="0"/>
        <w:keepLines w:val="0"/>
        <w:pageBreakBefore w:val="0"/>
        <w:widowControl w:val="0"/>
        <w:tabs>
          <w:tab w:val="left" w:pos="6780"/>
        </w:tabs>
        <w:kinsoku/>
        <w:wordWrap/>
        <w:overflowPunct/>
        <w:topLinePunct w:val="0"/>
        <w:autoSpaceDE/>
        <w:autoSpaceDN/>
        <w:bidi w:val="0"/>
        <w:adjustRightInd/>
        <w:snapToGrid w:val="0"/>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color="auto"/>
          <w:lang w:val="en-US" w:eastAsia="zh-CN"/>
        </w:rPr>
      </w:pPr>
      <w:r>
        <w:rPr>
          <w:rFonts w:hint="eastAsia" w:ascii="仿宋" w:hAnsi="仿宋" w:eastAsia="仿宋" w:cs="仿宋"/>
          <w:sz w:val="28"/>
          <w:szCs w:val="28"/>
          <w:lang w:val="en-US" w:eastAsia="zh-CN"/>
        </w:rPr>
        <w:t>乙方该进度款的工人工资款从甲方工人工资专用账户支付，余款由甲方账户直接支付至本合同约定的乙方收款账户。(例：乙方申请3月份进度款时，须在4月10日前报3月份《建筑工人工资表》、乙方3月发放工人工资金额和4月份《建筑工人工资表》、乙方预计4月发放的工人工资金额作为附件资料给</w:t>
      </w:r>
      <w:r>
        <w:rPr>
          <w:rFonts w:hint="eastAsia" w:ascii="仿宋_GB2312" w:hAnsi="仿宋_GB2312" w:eastAsia="仿宋_GB2312" w:cs="仿宋_GB2312"/>
          <w:color w:val="auto"/>
          <w:sz w:val="28"/>
          <w:szCs w:val="28"/>
          <w:highlight w:val="none"/>
          <w:u w:val="none" w:color="auto"/>
          <w:lang w:val="en-US" w:eastAsia="zh-CN"/>
        </w:rPr>
        <w:t>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pPr>
        <w:keepNext w:val="0"/>
        <w:keepLines w:val="0"/>
        <w:pageBreakBefore w:val="0"/>
        <w:widowControl w:val="0"/>
        <w:tabs>
          <w:tab w:val="left" w:pos="6780"/>
        </w:tabs>
        <w:kinsoku/>
        <w:wordWrap/>
        <w:overflowPunct/>
        <w:topLinePunct w:val="0"/>
        <w:autoSpaceDE/>
        <w:autoSpaceDN/>
        <w:bidi w:val="0"/>
        <w:adjustRightInd/>
        <w:snapToGrid w:val="0"/>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highlight w:val="none"/>
          <w:u w:val="none" w:color="auto"/>
          <w:lang w:val="en-US" w:eastAsia="zh-CN"/>
        </w:rPr>
        <w:t xml:space="preserve"> 8.1.2本工程经甲方、建设单位、政府主管部门（如需）等验收合格并与建设单位办理移交后，甲乙双方办理结算，双方就结算金额达成书面一致且乙方开具金额等于结算总价100%的发票给甲方后，甲方付至结算总价的97%</w:t>
      </w:r>
      <w:r>
        <w:rPr>
          <w:rFonts w:hint="eastAsia" w:ascii="仿宋" w:hAnsi="仿宋" w:eastAsia="仿宋" w:cs="仿宋"/>
          <w:sz w:val="28"/>
          <w:szCs w:val="28"/>
          <w:lang w:val="en-US" w:eastAsia="zh-CN"/>
        </w:rPr>
        <w:t>（含乙方工人工资）</w:t>
      </w:r>
      <w:r>
        <w:rPr>
          <w:rFonts w:hint="eastAsia" w:ascii="仿宋_GB2312" w:hAnsi="仿宋_GB2312" w:eastAsia="仿宋_GB2312" w:cs="仿宋_GB2312"/>
          <w:color w:val="auto"/>
          <w:sz w:val="28"/>
          <w:szCs w:val="28"/>
          <w:highlight w:val="none"/>
          <w:u w:val="none" w:color="auto"/>
          <w:lang w:val="en-US" w:eastAsia="zh-CN"/>
        </w:rPr>
        <w:t xml:space="preserve">； </w:t>
      </w:r>
    </w:p>
    <w:p>
      <w:pPr>
        <w:ind w:left="0" w:leftChars="0" w:firstLine="560" w:firstLineChars="200"/>
        <w:rPr>
          <w:rFonts w:hint="eastAsia" w:ascii="仿宋_GB2312" w:hAnsi="仿宋_GB2312" w:eastAsia="仿宋_GB2312" w:cs="仿宋_GB2312"/>
          <w:color w:val="auto"/>
          <w:sz w:val="28"/>
          <w:szCs w:val="28"/>
          <w:highlight w:val="none"/>
          <w:u w:val="none" w:color="auto"/>
          <w:lang w:val="en-US" w:eastAsia="zh-CN"/>
        </w:rPr>
      </w:pPr>
      <w:r>
        <w:rPr>
          <w:rFonts w:hint="eastAsia" w:ascii="仿宋_GB2312" w:hAnsi="仿宋_GB2312" w:eastAsia="仿宋_GB2312" w:cs="仿宋_GB2312"/>
          <w:color w:val="auto"/>
          <w:sz w:val="28"/>
          <w:szCs w:val="28"/>
          <w:highlight w:val="none"/>
          <w:u w:val="none" w:color="auto"/>
          <w:lang w:val="en-US" w:eastAsia="zh-CN"/>
        </w:rPr>
        <w:t>8.1.3结算总价的3%作为本工程保修金</w:t>
      </w:r>
      <w:r>
        <w:rPr>
          <w:rFonts w:hint="eastAsia" w:ascii="仿宋" w:hAnsi="仿宋" w:eastAsia="仿宋" w:cs="仿宋"/>
          <w:sz w:val="28"/>
          <w:szCs w:val="28"/>
          <w:lang w:val="en-US" w:eastAsia="zh-CN"/>
        </w:rPr>
        <w:t>（含乙方工人工资），</w:t>
      </w:r>
      <w:r>
        <w:rPr>
          <w:rFonts w:hint="eastAsia" w:ascii="仿宋_GB2312" w:hAnsi="仿宋_GB2312" w:eastAsia="仿宋_GB2312" w:cs="仿宋_GB2312"/>
          <w:color w:val="auto"/>
          <w:sz w:val="28"/>
          <w:szCs w:val="28"/>
          <w:highlight w:val="none"/>
          <w:u w:val="none" w:color="auto"/>
          <w:lang w:val="en-US" w:eastAsia="zh-CN"/>
        </w:rPr>
        <w:t>乙方取得“保修二年合格证明”后，双方无息结清该分项保修金。</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8.1付款方式二</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（如定标结果的付款方式与上述“8.1条付款方式一”不一致，则将定标结果的付款方式填写在此处作为合同付款方式。）  </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8.2付款形式：优先使用网银、银行承兑汇票等，支票、电汇视情况而定。甲方选择其中任意一种支付形式给乙方工程款，均视为乙方收到该工程款。</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乙方每次收款</w:t>
      </w:r>
      <w:r>
        <w:rPr>
          <w:rFonts w:hint="eastAsia" w:ascii="仿宋" w:hAnsi="仿宋" w:eastAsia="仿宋" w:cs="仿宋"/>
          <w:sz w:val="28"/>
          <w:szCs w:val="28"/>
          <w:lang w:val="en-US" w:eastAsia="zh-CN"/>
        </w:rPr>
        <w:t>前</w:t>
      </w:r>
      <w:r>
        <w:rPr>
          <w:rFonts w:hint="eastAsia" w:ascii="仿宋" w:hAnsi="仿宋" w:eastAsia="仿宋" w:cs="仿宋"/>
          <w:sz w:val="28"/>
          <w:szCs w:val="28"/>
        </w:rPr>
        <w:t>必须提供甲方认可</w:t>
      </w:r>
      <w:r>
        <w:rPr>
          <w:rFonts w:hint="eastAsia" w:ascii="仿宋" w:hAnsi="仿宋" w:eastAsia="仿宋" w:cs="仿宋"/>
          <w:sz w:val="28"/>
          <w:szCs w:val="28"/>
          <w:lang w:val="en-US" w:eastAsia="zh-CN"/>
        </w:rPr>
        <w:t>且符合合同约定</w:t>
      </w:r>
      <w:r>
        <w:rPr>
          <w:rFonts w:hint="eastAsia" w:ascii="仿宋" w:hAnsi="仿宋" w:eastAsia="仿宋" w:cs="仿宋"/>
          <w:sz w:val="28"/>
          <w:szCs w:val="28"/>
        </w:rPr>
        <w:t>的等额合法增值税专用发票（开票内容须与合同内容一致，各</w:t>
      </w:r>
      <w:r>
        <w:rPr>
          <w:rFonts w:hint="eastAsia" w:ascii="仿宋" w:hAnsi="仿宋" w:eastAsia="仿宋" w:cs="仿宋"/>
          <w:sz w:val="28"/>
          <w:szCs w:val="28"/>
          <w:lang w:val="en-US" w:eastAsia="zh-CN"/>
        </w:rPr>
        <w:t>组团或各地块</w:t>
      </w:r>
      <w:r>
        <w:rPr>
          <w:rFonts w:hint="eastAsia" w:ascii="仿宋" w:hAnsi="仿宋" w:eastAsia="仿宋" w:cs="仿宋"/>
          <w:sz w:val="28"/>
          <w:szCs w:val="28"/>
        </w:rPr>
        <w:t>独立开具发票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以甲方要求为准</w:t>
      </w:r>
      <w:r>
        <w:rPr>
          <w:rFonts w:hint="eastAsia" w:ascii="仿宋" w:hAnsi="仿宋" w:eastAsia="仿宋" w:cs="仿宋"/>
          <w:sz w:val="28"/>
          <w:szCs w:val="28"/>
        </w:rPr>
        <w:t>），否则甲方有权不付款</w:t>
      </w:r>
      <w:r>
        <w:rPr>
          <w:rFonts w:hint="eastAsia" w:ascii="仿宋" w:hAnsi="仿宋" w:eastAsia="仿宋" w:cs="仿宋"/>
          <w:sz w:val="28"/>
          <w:szCs w:val="28"/>
          <w:lang w:eastAsia="zh-CN"/>
        </w:rPr>
        <w:t>。</w:t>
      </w:r>
      <w:r>
        <w:rPr>
          <w:rFonts w:hint="eastAsia" w:ascii="仿宋" w:hAnsi="仿宋" w:eastAsia="仿宋" w:cs="仿宋"/>
          <w:sz w:val="28"/>
          <w:szCs w:val="28"/>
        </w:rPr>
        <w:t>甲方以实际收到乙方请款资料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w:t>
      </w:r>
      <w:r>
        <w:rPr>
          <w:rFonts w:hint="eastAsia" w:ascii="仿宋" w:hAnsi="仿宋" w:eastAsia="仿宋" w:cs="仿宋"/>
          <w:sz w:val="28"/>
          <w:szCs w:val="28"/>
          <w:lang w:val="en-US" w:eastAsia="zh-CN"/>
        </w:rPr>
        <w:t>且不</w:t>
      </w:r>
      <w:r>
        <w:rPr>
          <w:rFonts w:hint="eastAsia" w:ascii="仿宋" w:hAnsi="仿宋" w:eastAsia="仿宋" w:cs="仿宋"/>
          <w:sz w:val="28"/>
          <w:szCs w:val="28"/>
        </w:rPr>
        <w:t>违约。</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乙方每次向甲方请款时，</w:t>
      </w:r>
      <w:r>
        <w:rPr>
          <w:rFonts w:hint="eastAsia" w:ascii="仿宋" w:hAnsi="仿宋" w:eastAsia="仿宋" w:cs="仿宋"/>
          <w:sz w:val="28"/>
          <w:szCs w:val="28"/>
          <w:lang w:val="en-US" w:eastAsia="zh-CN"/>
        </w:rPr>
        <w:t>应</w:t>
      </w:r>
      <w:r>
        <w:rPr>
          <w:rFonts w:hint="eastAsia" w:ascii="仿宋" w:hAnsi="仿宋" w:eastAsia="仿宋" w:cs="仿宋"/>
          <w:sz w:val="28"/>
          <w:szCs w:val="28"/>
        </w:rPr>
        <w:t>按甲方要求注明该次请款所含的每个</w:t>
      </w:r>
      <w:r>
        <w:rPr>
          <w:rFonts w:hint="eastAsia" w:ascii="仿宋" w:hAnsi="仿宋" w:eastAsia="仿宋" w:cs="仿宋"/>
          <w:sz w:val="28"/>
          <w:szCs w:val="28"/>
          <w:lang w:val="en-US" w:eastAsia="zh-CN"/>
        </w:rPr>
        <w:t>组团、每个地块、每栋楼</w:t>
      </w:r>
      <w:r>
        <w:rPr>
          <w:rFonts w:hint="eastAsia" w:ascii="仿宋" w:hAnsi="仿宋" w:eastAsia="仿宋" w:cs="仿宋"/>
          <w:sz w:val="28"/>
          <w:szCs w:val="28"/>
        </w:rPr>
        <w:t>具体金额，否则甲方有权不付款且不违约。</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如</w:t>
      </w:r>
      <w:r>
        <w:rPr>
          <w:rFonts w:hint="eastAsia" w:ascii="仿宋" w:hAnsi="仿宋" w:eastAsia="仿宋" w:cs="仿宋"/>
          <w:sz w:val="28"/>
          <w:szCs w:val="28"/>
          <w:lang w:val="en-US" w:eastAsia="zh-CN"/>
        </w:rPr>
        <w:t>甲乙</w:t>
      </w:r>
      <w:r>
        <w:rPr>
          <w:rFonts w:hint="eastAsia" w:ascii="仿宋" w:hAnsi="仿宋" w:eastAsia="仿宋" w:cs="仿宋"/>
          <w:sz w:val="28"/>
          <w:szCs w:val="28"/>
        </w:rPr>
        <w:t>双方对</w:t>
      </w:r>
      <w:r>
        <w:rPr>
          <w:rFonts w:hint="eastAsia" w:ascii="仿宋" w:hAnsi="仿宋" w:eastAsia="仿宋" w:cs="仿宋"/>
          <w:sz w:val="28"/>
          <w:szCs w:val="28"/>
          <w:lang w:val="en-US" w:eastAsia="zh-CN"/>
        </w:rPr>
        <w:t>应</w:t>
      </w:r>
      <w:r>
        <w:rPr>
          <w:rFonts w:hint="eastAsia" w:ascii="仿宋" w:hAnsi="仿宋" w:eastAsia="仿宋" w:cs="仿宋"/>
          <w:sz w:val="28"/>
          <w:szCs w:val="28"/>
        </w:rPr>
        <w:t>付款金额、结算金额产生争议，甲方有权暂缓付款</w:t>
      </w:r>
      <w:r>
        <w:rPr>
          <w:rFonts w:hint="eastAsia" w:ascii="仿宋" w:hAnsi="仿宋" w:eastAsia="仿宋" w:cs="仿宋"/>
          <w:sz w:val="28"/>
          <w:szCs w:val="28"/>
          <w:lang w:val="en-US" w:eastAsia="zh-CN"/>
        </w:rPr>
        <w:t>且</w:t>
      </w:r>
      <w:r>
        <w:rPr>
          <w:rFonts w:hint="eastAsia" w:ascii="仿宋" w:hAnsi="仿宋" w:eastAsia="仿宋" w:cs="仿宋"/>
          <w:sz w:val="28"/>
          <w:szCs w:val="28"/>
        </w:rPr>
        <w:t>不违约，甲方无需向乙方支付违约金或利息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直至双方达成一致意见后方可按甲方相应流程办理付款手续</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8.6甲乙双方完成本工程结算且结算款（扣除预留的保修金）支付完毕后，视为乙方关于除保修金外的合同款支付事宜的全部权利全部消灭，乙方不得再基于合同款支付事宜向甲方提出任何权利主张或追索其他任何费用。</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8.7乙方必须按税法规定的四流合一执行合同，即合同流、货物流、发票流、资金流一致，否则视为乙方违约，且由乙方承担所有责任及损失，直至满足四流合一，甲方方才付款。</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8.8乙方应支付的赔偿及违约金，甲方有权从应付未付款中直接扣除。工程款不足以支付违约金的由乙方在甲方规定期限内另行缴纳。</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8.9基于项目的特殊性，乙方已充分了解其施工责任并自愿承担相应风险，合同所约定的违约金标准经双方友好协商确定，乙方同意日后不得对违约金标准提出任何主张或抗辩。</w:t>
      </w:r>
    </w:p>
    <w:p>
      <w:pPr>
        <w:ind w:left="0" w:leftChars="0"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8.10</w:t>
      </w:r>
      <w:r>
        <w:rPr>
          <w:rFonts w:hint="default" w:ascii="仿宋" w:hAnsi="仿宋" w:eastAsia="仿宋" w:cs="仿宋"/>
          <w:sz w:val="28"/>
          <w:szCs w:val="28"/>
          <w:highlight w:val="none"/>
          <w:lang w:val="en-US" w:eastAsia="zh-CN"/>
        </w:rPr>
        <w:t>甲方在乙方每次请款时直接扣除乙方按实发生的房租、</w:t>
      </w:r>
      <w:r>
        <w:rPr>
          <w:rFonts w:hint="eastAsia" w:ascii="仿宋" w:hAnsi="仿宋" w:eastAsia="仿宋" w:cs="仿宋"/>
          <w:sz w:val="28"/>
          <w:szCs w:val="28"/>
          <w:highlight w:val="none"/>
          <w:lang w:val="en-US" w:eastAsia="zh-CN"/>
        </w:rPr>
        <w:t>生活</w:t>
      </w:r>
      <w:r>
        <w:rPr>
          <w:rFonts w:hint="default" w:ascii="仿宋" w:hAnsi="仿宋" w:eastAsia="仿宋" w:cs="仿宋"/>
          <w:sz w:val="28"/>
          <w:szCs w:val="28"/>
          <w:highlight w:val="none"/>
          <w:lang w:val="en-US" w:eastAsia="zh-CN"/>
        </w:rPr>
        <w:t>水电费、空调使用费等款项。乙方每次请款时需向甲方财务部确认乙方未支付的房租、</w:t>
      </w:r>
      <w:r>
        <w:rPr>
          <w:rFonts w:hint="eastAsia" w:ascii="仿宋" w:hAnsi="仿宋" w:eastAsia="仿宋" w:cs="仿宋"/>
          <w:sz w:val="28"/>
          <w:szCs w:val="28"/>
          <w:highlight w:val="none"/>
          <w:lang w:val="en-US" w:eastAsia="zh-CN"/>
        </w:rPr>
        <w:t>生活</w:t>
      </w:r>
      <w:r>
        <w:rPr>
          <w:rFonts w:hint="default" w:ascii="仿宋" w:hAnsi="仿宋" w:eastAsia="仿宋" w:cs="仿宋"/>
          <w:sz w:val="28"/>
          <w:szCs w:val="28"/>
          <w:highlight w:val="none"/>
          <w:lang w:val="en-US" w:eastAsia="zh-CN"/>
        </w:rPr>
        <w:t>水电费、空调使用费等应付款项，按扣除这些应付款项后的金额开具发票请款，并在付款申请书中写明</w:t>
      </w:r>
      <w:r>
        <w:rPr>
          <w:rFonts w:hint="eastAsia" w:ascii="仿宋" w:hAnsi="仿宋" w:eastAsia="仿宋" w:cs="仿宋"/>
          <w:sz w:val="28"/>
          <w:szCs w:val="28"/>
          <w:highlight w:val="none"/>
          <w:lang w:val="en-US" w:eastAsia="zh-CN"/>
        </w:rPr>
        <w:t>该</w:t>
      </w:r>
      <w:r>
        <w:rPr>
          <w:rFonts w:hint="default" w:ascii="仿宋" w:hAnsi="仿宋" w:eastAsia="仿宋" w:cs="仿宋"/>
          <w:sz w:val="28"/>
          <w:szCs w:val="28"/>
          <w:highlight w:val="none"/>
          <w:lang w:val="en-US" w:eastAsia="zh-CN"/>
        </w:rPr>
        <w:t>次申请的工程款金额、扣除的应付款项数据，实际开票金额等相关信息。</w:t>
      </w:r>
    </w:p>
    <w:p>
      <w:pPr>
        <w:ind w:left="0" w:leftChars="0"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8.11履行本合同过程中，凡甲方收取的款项（包括但不限于：各类押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pPr>
        <w:ind w:left="0" w:leftChars="0" w:firstLine="562" w:firstLineChars="200"/>
        <w:outlineLvl w:val="0"/>
        <w:rPr>
          <w:rFonts w:hint="eastAsia" w:ascii="仿宋" w:hAnsi="仿宋" w:eastAsia="仿宋" w:cs="仿宋"/>
          <w:b/>
          <w:bCs/>
          <w:sz w:val="28"/>
          <w:szCs w:val="28"/>
          <w:lang w:val="en-US" w:eastAsia="zh-CN"/>
        </w:rPr>
      </w:pPr>
      <w:bookmarkStart w:id="20" w:name="_Toc4876"/>
      <w:r>
        <w:rPr>
          <w:rFonts w:hint="eastAsia" w:ascii="仿宋" w:hAnsi="仿宋" w:eastAsia="仿宋" w:cs="仿宋"/>
          <w:b/>
          <w:bCs/>
          <w:sz w:val="28"/>
          <w:szCs w:val="28"/>
          <w:lang w:val="en-US" w:eastAsia="zh-CN"/>
        </w:rPr>
        <w:t>第九章、双方责任和权利</w:t>
      </w:r>
      <w:bookmarkEnd w:id="20"/>
    </w:p>
    <w:p>
      <w:pPr>
        <w:ind w:firstLine="560" w:firstLineChars="200"/>
        <w:rPr>
          <w:rFonts w:hint="eastAsia" w:ascii="仿宋" w:hAnsi="仿宋" w:eastAsia="仿宋" w:cs="仿宋"/>
          <w:sz w:val="28"/>
          <w:szCs w:val="28"/>
          <w:lang w:val="en-US" w:eastAsia="zh-CN"/>
        </w:rPr>
      </w:pPr>
      <w:bookmarkStart w:id="21" w:name="_Toc15487"/>
      <w:r>
        <w:rPr>
          <w:rFonts w:hint="eastAsia" w:ascii="仿宋" w:hAnsi="仿宋" w:eastAsia="仿宋" w:cs="仿宋"/>
          <w:sz w:val="28"/>
          <w:szCs w:val="28"/>
          <w:lang w:val="en-US" w:eastAsia="zh-CN"/>
        </w:rPr>
        <w:t>9.1甲方责任和权利</w:t>
      </w:r>
      <w:bookmarkEnd w:id="21"/>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9.1.1提供给乙方平面图纸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套（含图纸变更通知、图纸会审记录等）；对乙方进行本工程技术交底及质量、安全、进度、文明施工、成本控制等管理。</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9.1.2按国家工程质量标准对乙方施工成品进行内部核验，并办理过程验收手续和完工后总体验收手续。在验收合格情况下按照合同约定及时办理结算和付款。</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9.1.3提供乙方施工工人在本项目现场住宿的设施，并向乙方收取费用。</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9.1.4提供给乙方工作面及本合同约定的甲供材、机具。</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9.1.5为乙方员工办理人脸识别进场资料。</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9.1.6督促乙方及其工人遵章守纪、按章操作，强化现场安全防护工作。</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9.1.7根据本项目总体情况安排、调整本工程工期，规定乙方先做某部位后做某部位，何时增加工人何时减少工人，乙方必须服从调动及安排。</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9.1.8对乙方在施工中出现的不符合设计图纸、违反施工规范和安全操作规程、材料浪费等违规行为强行制止，并要求乙方在规定时间内按要求整改，同时根据具体情况对乙方计取违约金。</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9.1.9对乙方及其人员进行技术考核，考核不合格人员禁止上岗，且乙方按甲方要求调换合格人员接替上岗。</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9.1.10对乙方向乙方人员发放报酬的情况有知情权，乙方工人工资金额由乙方提供书面文件给甲方项目部及甲方工程部核实确定，甲方有权知晓乙方本项目施工人员的工资分发制度和实施情况，对不合理、违规的分发甲方有权制止及干预。乙方应及时支付工人工资及材料款，如乙方欠款导致甲方被追索或被处罚，甲方有权自应付乙方的款项中扣款代付，但此举不视为甲方同意对乙方债务承担责任。乙方对甲方代付行为及金额无异议，如应付给乙方的工程款不足代付导致甲方需另行垫付费用，乙方在甲方发出书面通知起3个日历天内还清甲方垫付款并自甲方垫付之日起按年利率15%的标准支付利息给甲方，其他相应处罚</w:t>
      </w:r>
      <w:r>
        <w:rPr>
          <w:rFonts w:hint="eastAsia" w:ascii="仿宋" w:hAnsi="仿宋" w:eastAsia="仿宋" w:cs="仿宋"/>
          <w:sz w:val="28"/>
          <w:szCs w:val="28"/>
          <w:highlight w:val="none"/>
          <w:lang w:val="en-US" w:eastAsia="zh-CN"/>
        </w:rPr>
        <w:t>按本合同相关条款（如第十四章等）执行</w:t>
      </w:r>
      <w:r>
        <w:rPr>
          <w:rFonts w:hint="eastAsia" w:ascii="仿宋" w:hAnsi="仿宋" w:eastAsia="仿宋" w:cs="仿宋"/>
          <w:sz w:val="28"/>
          <w:szCs w:val="28"/>
          <w:lang w:val="en-US" w:eastAsia="zh-CN"/>
        </w:rPr>
        <w:t>。</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9.1.11对乙方进行管理，有权要求乙方管理人员必须坚守岗位，在施工现场组织指导工人作业。</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9.1.12对乙方违反合同、规范、设计要求的行为，甲方有权要求乙方整改，乙方拒不整改或整改二次后仍不能满足甲方要求的，甲方有权单方解除本合同并且不付款，同时乙方赔偿甲方损失（包括但不限于甲方因本项目逾期完工而需对建设单位承担的违约责任、损失赔偿责任等）。</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9.1.13</w:t>
      </w:r>
      <w:r>
        <w:rPr>
          <w:rFonts w:hint="eastAsia" w:ascii="仿宋" w:hAnsi="仿宋" w:eastAsia="仿宋" w:cs="仿宋"/>
          <w:sz w:val="28"/>
          <w:szCs w:val="28"/>
          <w:highlight w:val="none"/>
          <w:lang w:val="en-US" w:eastAsia="zh-CN"/>
        </w:rPr>
        <w:t>凡甲方认为会影响本工程质量或可能导致安全事故的乙方自备材料、机具等，乙方不得用于本项目，否则乙方无条件更换且每次向甲方承担违约金伍万元及不延长工期</w:t>
      </w:r>
      <w:r>
        <w:rPr>
          <w:rFonts w:hint="eastAsia" w:ascii="仿宋" w:hAnsi="仿宋" w:eastAsia="仿宋" w:cs="仿宋"/>
          <w:sz w:val="28"/>
          <w:szCs w:val="28"/>
          <w:lang w:val="en-US" w:eastAsia="zh-CN"/>
        </w:rPr>
        <w:t>。</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9.1.14甲方因参与本合同履行而发出、或与乙方达成合意所形成的一切相关文件，均须同时具备甲方公章及法定代表人（或授权代表人）签名，否则均不对甲方产生约束力，除非事后获得甲方另行追认。</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9.1.15对乙方不按合同约定时间向甲方申报其工人工资资料等行为，甲方有权对乙方收取违约金，违约金不少于伍仟元/天/人（按乙方在本工程施工工人人数计）。</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9.1.16若乙方原因导致其工人工资不能及时发放，工人发生停工或静坐、闹事等不良行为的，甲方有权按本合同相关条款（如第十四章等）向乙方收取违约金。</w:t>
      </w:r>
    </w:p>
    <w:p>
      <w:pPr>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9.1.17工程若有变更，甲方必须以书面形式通知乙方，若因工程变更导致增加工程量，甲方需给予乙方合理的备料期（具体时间双方协商）并办理签证认可。</w:t>
      </w:r>
    </w:p>
    <w:p>
      <w:pPr>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9.1.18按合同约定向乙方支付工程款。</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9.1.19协调与建设单位、监理单位的关系。</w:t>
      </w:r>
    </w:p>
    <w:p>
      <w:pPr>
        <w:ind w:firstLine="560" w:firstLineChars="200"/>
        <w:rPr>
          <w:rFonts w:hint="eastAsia" w:ascii="仿宋" w:hAnsi="仿宋" w:eastAsia="仿宋" w:cs="仿宋"/>
          <w:sz w:val="28"/>
          <w:szCs w:val="28"/>
          <w:lang w:val="en-US" w:eastAsia="zh-CN"/>
        </w:rPr>
      </w:pPr>
      <w:bookmarkStart w:id="22" w:name="_Toc8411"/>
      <w:r>
        <w:rPr>
          <w:rFonts w:hint="eastAsia" w:ascii="仿宋" w:hAnsi="仿宋" w:eastAsia="仿宋" w:cs="仿宋"/>
          <w:sz w:val="28"/>
          <w:szCs w:val="28"/>
          <w:lang w:val="en-US" w:eastAsia="zh-CN"/>
        </w:rPr>
        <w:t>9.2乙方责任和权利</w:t>
      </w:r>
      <w:bookmarkEnd w:id="22"/>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按设计图纸和施工规范施工，在每一道分项工序开始时，乙方先做出样板部位报甲方项目部确认后方可进入一下步施工，保证施工成品质量满足合同要求。因乙方原因导致的质量事故，由乙方赔偿甲方损失，乙方未经甲方书面同意而脱离原定图纸擅自施工的，无论是否影响工程质量或工期，乙方除每次向甲方支付违约金人民币贰万元外，因此导致的一切后果甲方有权追责到底。</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9.2.2按时完成本工程阶段性施工任务，保证符合甲方工期要求，因乙方原因导致的工期延误及甲方遭受的损失均由乙方赔偿甲方。</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9.2.3遵守安全生产、文明施工法规。乙方违规操作发生的安全或质量事故所造成的甲方损失均由乙方赔偿甲方。</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9.2.4遵守甲方管理制度，服从甲方管理。</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9.2.5乙方对完成的每一道工序及时、认真进行自检，自检合格后提请甲方验收。对甲方提出的问题按甲方要求彻底整改，每延误一天完成整改，向甲方承担违约金伍仟元。</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9.2.6加强自身团队建设。乙方管理人员须经常对下属工人进行技术交底、安全教育，作业人员必须持证上岗。乙方管理人员必须坚守岗位，特殊情况需离开工地时，经甲方项目部批准后方能离开。</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9.2.7如实向甲方提供《建筑工人工资表》，每月第十个日历天前向甲方完成申报工人工资，否则甲方有权中止支付任何款项且不违约。乙方全部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9.2.8在甲方的监督下办理工人工资发放专户，由银行代发乙方工人工资。</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9.2.9任意一组团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9.2.10乙方须如实主动申报及发放工人工资，甲方有权核对，如发现乙方弄虚作假，甲方暂停支付乙方工程款。</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9.2.11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第六章约定的合同价中，不另计价。</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9.2.12</w:t>
      </w:r>
      <w:r>
        <w:rPr>
          <w:rFonts w:hint="eastAsia" w:ascii="仿宋" w:hAnsi="仿宋" w:eastAsia="仿宋" w:cs="仿宋"/>
          <w:sz w:val="28"/>
          <w:szCs w:val="28"/>
          <w:highlight w:val="none"/>
          <w:lang w:val="en-US" w:eastAsia="zh-CN"/>
        </w:rPr>
        <w:t>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出具甲方项目部按照垃圾产生的责任单位进行量和全部费用的分摊表，该表须施工员、项目副经理、项目经理签认，否则甲方有权不予办理结算且不违约。</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9.2.13</w:t>
      </w:r>
      <w:r>
        <w:rPr>
          <w:rFonts w:hint="eastAsia" w:ascii="仿宋" w:hAnsi="仿宋" w:eastAsia="仿宋" w:cs="仿宋"/>
          <w:sz w:val="28"/>
          <w:szCs w:val="28"/>
          <w:highlight w:val="none"/>
          <w:lang w:val="en-US" w:eastAsia="zh-CN"/>
        </w:rPr>
        <w:t>乙方进入穿插施工工作面必须按甲方项目部要求办理“工完场清交接单”，如乙方对穿插工作面不能接收，需对进场施工产生相关增加费用及工程量在“工完场清交接单”中进行填报并报甲方项目部确认，不得因穿插工作面达不到接收要求而拒绝进场施工。</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9.2.14</w:t>
      </w:r>
      <w:r>
        <w:rPr>
          <w:rFonts w:hint="eastAsia" w:ascii="仿宋" w:hAnsi="仿宋" w:eastAsia="仿宋" w:cs="仿宋"/>
          <w:sz w:val="28"/>
          <w:szCs w:val="28"/>
          <w:highlight w:val="none"/>
          <w:lang w:val="en-US" w:eastAsia="zh-CN"/>
        </w:rPr>
        <w:t>合同履行过程中，如乙方中途自行退场，甲方不支付任何款项，因此造成甲方损失的由乙方赔偿。</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9.2.15乙方须合理使用甲供材，在保证质量的情况下，按相应规范控制使用。</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9.2.16</w:t>
      </w:r>
      <w:r>
        <w:rPr>
          <w:rFonts w:hint="eastAsia" w:ascii="仿宋" w:hAnsi="仿宋" w:eastAsia="仿宋" w:cs="仿宋"/>
          <w:sz w:val="28"/>
          <w:szCs w:val="28"/>
          <w:highlight w:val="none"/>
          <w:lang w:val="en-US" w:eastAsia="zh-CN"/>
        </w:rPr>
        <w:t>乙方施工中须与其他分包单位积极配合，保护所有成品，保管费用及责任由乙方承担。非经甲方书面同意，所有已进场材料设备不能运出工地。</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9.2.17</w:t>
      </w:r>
      <w:r>
        <w:rPr>
          <w:rFonts w:hint="eastAsia" w:ascii="仿宋" w:hAnsi="仿宋" w:eastAsia="仿宋" w:cs="仿宋"/>
          <w:sz w:val="28"/>
          <w:szCs w:val="28"/>
          <w:highlight w:val="none"/>
          <w:lang w:val="en-US" w:eastAsia="zh-CN"/>
        </w:rPr>
        <w:t>如乙方人员使用甲方提供的宿舍，住宿按7人/间配置，凡按乙方人员分配房间超过数量的，甲方将按1000元/间/月（税金另计）向乙方收取房租，乙方必须每月按实缴纳生活水电费【线路损耗按装表计量实际量加10%损耗计（税金另计）】和空调使用费【按1.3元/间/天计（税金另计），未安装空调的此项不计】和房租给甲方。乙方每次向甲方请款时，甲方合同执行联系人可直接扣除乙方上月产生的房租、生活水电费及空调使用费，并按扣除后的金额申请进度款。</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9.2.18对违章指挥，乙方有权拒绝服从。</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9.2.19因乙方材料或施工质量问题引起的返工、维修、更换、损失及工期延误等造成的一切费用由乙方承担。</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9.2.20乙方供应的每批材料必须经甲方现场管理人员（或甲方施工员）确认是否符合合同要求及本工程所需，如不符合，一律不准进场并按甲方要求更换且不得因此延长工期，同时乙方每次向甲方承担违约金伍万元。 </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9.2.21乙方确保本工程的质量和进度一次性达到合同要求，否则造成的一切损失由乙方承担且每次向甲方承担违约金伍万元。</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9.3.22乙方充分了解本工程现场实际情况，确定第六章约定的合同总价已包含处理现场各种因素导致的多次进退场、怠工、误工等不能正常开工情形的费用，甲方无需另行计费给乙方。</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9.3.23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9.2.24乙方及其人员的社会保险费、人身意外伤害保险费及乙方对本工程成果承担质量保修工作的有关费用等已包含在本合同第六章约定的合同价格中，甲方无需另行支付费用给乙方。</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9.2.25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9.2.26乙方须按甲方书面确定的图纸、设计变更通知单施工，未经甲方书面同意而擅自施工的，无论是否影响本项目质量或工期，乙方每次须支付违约金人民币壹万元给甲方，并承担因此导致的一切后果，同时甲方不补偿由此增加的费用，由此节约的费用（以甲方计算的为准）则由甲方享有。（因乙方擅自施工系单方变更合同的违约行为，节约的费用视同支付给甲方的违约金。）</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9.2.27乙方原因导致的一切安全事故，属乙方责任，所有损失及费用由乙方承担。</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9.2.28</w:t>
      </w:r>
      <w:r>
        <w:rPr>
          <w:rFonts w:hint="eastAsia" w:ascii="仿宋" w:hAnsi="仿宋" w:eastAsia="仿宋" w:cs="仿宋"/>
          <w:b w:val="0"/>
          <w:bCs w:val="0"/>
          <w:sz w:val="28"/>
          <w:szCs w:val="28"/>
          <w:lang w:val="en-US" w:eastAsia="zh-CN"/>
        </w:rPr>
        <w:t>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9.2.29乙方人员（包括乙方家属、朋友等人员）在本项目地点发生的所有安全事故均与甲方无关，甲方不承担任何责任和费用，一切责任和费用均由乙方承担。</w:t>
      </w:r>
    </w:p>
    <w:p>
      <w:pPr>
        <w:ind w:left="0" w:leftChars="0" w:firstLine="562" w:firstLineChars="200"/>
        <w:outlineLvl w:val="0"/>
        <w:rPr>
          <w:rFonts w:hint="eastAsia" w:ascii="仿宋" w:hAnsi="仿宋" w:eastAsia="仿宋" w:cs="仿宋"/>
          <w:b/>
          <w:bCs/>
          <w:sz w:val="28"/>
          <w:szCs w:val="28"/>
          <w:lang w:val="en-US" w:eastAsia="zh-CN"/>
        </w:rPr>
      </w:pPr>
      <w:bookmarkStart w:id="23" w:name="_Toc8725"/>
      <w:r>
        <w:rPr>
          <w:rFonts w:hint="eastAsia" w:ascii="仿宋" w:hAnsi="仿宋" w:eastAsia="仿宋" w:cs="仿宋"/>
          <w:b/>
          <w:bCs/>
          <w:sz w:val="28"/>
          <w:szCs w:val="28"/>
          <w:lang w:val="en-US" w:eastAsia="zh-CN"/>
        </w:rPr>
        <w:t>第十章、安全生产、文明施工要求</w:t>
      </w:r>
      <w:bookmarkEnd w:id="23"/>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10.1乙方施工行为须符合《建筑施工安全检查标准》JGJ59-2011标准（有更新版本则按最新版本执行）、本项目所在地政府主管部门及甲方的安全生产、文明施工管理要求。</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10.2乙方每天施工过程中须做到工完场清，乙方造成的垃圾由乙方负责清理外运至甲方指定地点，相关费用已含于第四章约定的合同总价中，甲方无需另行计费给乙方。</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10.3甲方应对乙方进场的施工人员进行安全教育。</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10.4甲方不得违反《建设工程安全生产管理条例》的规定要求乙方违章施工。因甲方指挥失误导致的安全事故由甲方承担相应责任和费用。</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10.5乙方应严格遵守《建设工程安全生产管理条例》及有关文件安全管理规定，组织安排工人施工，消除安全隐患。乙方保证甲方不承担任何因乙方原因导致的人身伤亡或财产损失或赔偿责任，保障甲方不承担任何因乙方及其人员引起的诉讼、控告、索赔责任及发生的相关费用，否则甲方的全部损失由乙方赔偿。</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10.6乙方施工过程中，上道工序完成与下道工序必须进行工作面交接并以书面形式确认，甲方及相关单位签字确认的“隐蔽验收表”作为工程进度款申请书及结算书的附件。</w:t>
      </w:r>
    </w:p>
    <w:p>
      <w:pPr>
        <w:ind w:left="0" w:leftChars="0" w:firstLine="562" w:firstLineChars="200"/>
        <w:outlineLvl w:val="0"/>
        <w:rPr>
          <w:rFonts w:hint="eastAsia" w:ascii="仿宋" w:hAnsi="仿宋" w:eastAsia="仿宋" w:cs="仿宋"/>
          <w:b/>
          <w:bCs/>
          <w:sz w:val="28"/>
          <w:szCs w:val="28"/>
          <w:lang w:val="en-US" w:eastAsia="zh-CN"/>
        </w:rPr>
      </w:pPr>
      <w:bookmarkStart w:id="24" w:name="_Toc17158"/>
      <w:r>
        <w:rPr>
          <w:rFonts w:hint="eastAsia" w:ascii="仿宋" w:hAnsi="仿宋" w:eastAsia="仿宋" w:cs="仿宋"/>
          <w:b/>
          <w:bCs/>
          <w:sz w:val="28"/>
          <w:szCs w:val="28"/>
          <w:lang w:val="en-US" w:eastAsia="zh-CN"/>
        </w:rPr>
        <w:t>第十一章、甲供材料设备</w:t>
      </w:r>
      <w:bookmarkEnd w:id="24"/>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11</w:t>
      </w:r>
      <w:r>
        <w:rPr>
          <w:rFonts w:hint="eastAsia" w:ascii="仿宋" w:hAnsi="仿宋" w:eastAsia="仿宋" w:cs="仿宋"/>
          <w:sz w:val="28"/>
          <w:szCs w:val="28"/>
        </w:rPr>
        <w:t>.1乙方</w:t>
      </w:r>
      <w:r>
        <w:rPr>
          <w:rFonts w:hint="eastAsia" w:ascii="仿宋" w:hAnsi="仿宋" w:eastAsia="仿宋" w:cs="仿宋"/>
          <w:sz w:val="28"/>
          <w:szCs w:val="28"/>
          <w:lang w:val="en-US" w:eastAsia="zh-CN"/>
        </w:rPr>
        <w:t>领用甲供材、甲供机具</w:t>
      </w:r>
      <w:r>
        <w:rPr>
          <w:rFonts w:hint="eastAsia" w:ascii="仿宋" w:hAnsi="仿宋" w:eastAsia="仿宋" w:cs="仿宋"/>
          <w:sz w:val="28"/>
          <w:szCs w:val="28"/>
        </w:rPr>
        <w:t>都必须按</w:t>
      </w:r>
      <w:r>
        <w:rPr>
          <w:rFonts w:hint="eastAsia" w:ascii="仿宋" w:hAnsi="仿宋" w:eastAsia="仿宋" w:cs="仿宋"/>
          <w:sz w:val="28"/>
          <w:szCs w:val="28"/>
          <w:lang w:val="en-US" w:eastAsia="zh-CN"/>
        </w:rPr>
        <w:t>甲方</w:t>
      </w:r>
      <w:r>
        <w:rPr>
          <w:rFonts w:hint="eastAsia" w:ascii="仿宋" w:hAnsi="仿宋" w:eastAsia="仿宋" w:cs="仿宋"/>
          <w:sz w:val="28"/>
          <w:szCs w:val="28"/>
        </w:rPr>
        <w:t>规定办理租用、借用、领用手续。</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11</w:t>
      </w:r>
      <w:r>
        <w:rPr>
          <w:rFonts w:hint="eastAsia" w:ascii="仿宋" w:hAnsi="仿宋" w:eastAsia="仿宋" w:cs="仿宋"/>
          <w:sz w:val="28"/>
          <w:szCs w:val="28"/>
        </w:rPr>
        <w:t>.2乙方</w:t>
      </w:r>
      <w:r>
        <w:rPr>
          <w:rFonts w:hint="eastAsia" w:ascii="仿宋" w:hAnsi="仿宋" w:eastAsia="仿宋" w:cs="仿宋"/>
          <w:sz w:val="28"/>
          <w:szCs w:val="28"/>
          <w:lang w:val="en-US" w:eastAsia="zh-CN"/>
        </w:rPr>
        <w:t>对</w:t>
      </w:r>
      <w:r>
        <w:rPr>
          <w:rFonts w:hint="eastAsia" w:ascii="仿宋" w:hAnsi="仿宋" w:eastAsia="仿宋" w:cs="仿宋"/>
          <w:sz w:val="28"/>
          <w:szCs w:val="28"/>
        </w:rPr>
        <w:t>周转材料、建筑材料和施工机具</w:t>
      </w:r>
      <w:r>
        <w:rPr>
          <w:rFonts w:hint="eastAsia" w:ascii="仿宋" w:hAnsi="仿宋" w:eastAsia="仿宋" w:cs="仿宋"/>
          <w:sz w:val="28"/>
          <w:szCs w:val="28"/>
          <w:lang w:val="en-US" w:eastAsia="zh-CN"/>
        </w:rPr>
        <w:t>应</w:t>
      </w:r>
      <w:r>
        <w:rPr>
          <w:rFonts w:hint="eastAsia" w:ascii="仿宋" w:hAnsi="仿宋" w:eastAsia="仿宋" w:cs="仿宋"/>
          <w:sz w:val="28"/>
          <w:szCs w:val="28"/>
        </w:rPr>
        <w:t>做到限额合理使用、工完场清，对机具</w:t>
      </w:r>
      <w:r>
        <w:rPr>
          <w:rFonts w:hint="eastAsia" w:ascii="仿宋" w:hAnsi="仿宋" w:eastAsia="仿宋" w:cs="仿宋"/>
          <w:sz w:val="28"/>
          <w:szCs w:val="28"/>
          <w:lang w:val="en-US" w:eastAsia="zh-CN"/>
        </w:rPr>
        <w:t>负责</w:t>
      </w:r>
      <w:r>
        <w:rPr>
          <w:rFonts w:hint="eastAsia" w:ascii="仿宋" w:hAnsi="仿宋" w:eastAsia="仿宋" w:cs="仿宋"/>
          <w:sz w:val="28"/>
          <w:szCs w:val="28"/>
        </w:rPr>
        <w:t>正常保养维护。因违反操作规程造成损坏或因保管不严造成丢失的，乙方须负赔偿责任。</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11</w:t>
      </w:r>
      <w:r>
        <w:rPr>
          <w:rFonts w:hint="eastAsia" w:ascii="仿宋" w:hAnsi="仿宋" w:eastAsia="仿宋" w:cs="仿宋"/>
          <w:sz w:val="28"/>
          <w:szCs w:val="28"/>
        </w:rPr>
        <w:t>.3本工程工程竣工之日起10日内，乙方应前往甲方仓库办理机具退还手续，每延迟一日，向甲方支付违约金人民币伍佰元，且甲方有权不办理结算</w:t>
      </w:r>
      <w:r>
        <w:rPr>
          <w:rFonts w:hint="eastAsia" w:ascii="仿宋" w:hAnsi="仿宋" w:eastAsia="仿宋" w:cs="仿宋"/>
          <w:sz w:val="28"/>
          <w:szCs w:val="28"/>
          <w:lang w:val="en-US"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11</w:t>
      </w:r>
      <w:r>
        <w:rPr>
          <w:rFonts w:hint="eastAsia" w:ascii="仿宋" w:hAnsi="仿宋" w:eastAsia="仿宋" w:cs="仿宋"/>
          <w:sz w:val="28"/>
          <w:szCs w:val="28"/>
        </w:rPr>
        <w:t>.4乙方</w:t>
      </w:r>
      <w:r>
        <w:rPr>
          <w:rFonts w:hint="eastAsia" w:ascii="仿宋" w:hAnsi="仿宋" w:eastAsia="仿宋" w:cs="仿宋"/>
          <w:sz w:val="28"/>
          <w:szCs w:val="28"/>
          <w:lang w:val="en-US" w:eastAsia="zh-CN"/>
        </w:rPr>
        <w:t>配合</w:t>
      </w:r>
      <w:r>
        <w:rPr>
          <w:rFonts w:hint="eastAsia" w:ascii="仿宋" w:hAnsi="仿宋" w:eastAsia="仿宋" w:cs="仿宋"/>
          <w:sz w:val="28"/>
          <w:szCs w:val="28"/>
        </w:rPr>
        <w:t>甲方制定</w:t>
      </w:r>
      <w:r>
        <w:rPr>
          <w:rFonts w:hint="eastAsia" w:ascii="仿宋" w:hAnsi="仿宋" w:eastAsia="仿宋" w:cs="仿宋"/>
          <w:sz w:val="28"/>
          <w:szCs w:val="28"/>
          <w:lang w:val="en-US" w:eastAsia="zh-CN"/>
        </w:rPr>
        <w:t>本工程甲供</w:t>
      </w:r>
      <w:r>
        <w:rPr>
          <w:rFonts w:hint="eastAsia" w:ascii="仿宋" w:hAnsi="仿宋" w:eastAsia="仿宋" w:cs="仿宋"/>
          <w:sz w:val="28"/>
          <w:szCs w:val="28"/>
        </w:rPr>
        <w:t>材料</w:t>
      </w:r>
      <w:r>
        <w:rPr>
          <w:rFonts w:hint="eastAsia" w:ascii="仿宋" w:hAnsi="仿宋" w:eastAsia="仿宋" w:cs="仿宋"/>
          <w:sz w:val="28"/>
          <w:szCs w:val="28"/>
          <w:lang w:val="en-US" w:eastAsia="zh-CN"/>
        </w:rPr>
        <w:t>需求</w:t>
      </w:r>
      <w:r>
        <w:rPr>
          <w:rFonts w:hint="eastAsia" w:ascii="仿宋" w:hAnsi="仿宋" w:eastAsia="仿宋" w:cs="仿宋"/>
          <w:sz w:val="28"/>
          <w:szCs w:val="28"/>
        </w:rPr>
        <w:t>计划，</w:t>
      </w:r>
      <w:r>
        <w:rPr>
          <w:rFonts w:hint="eastAsia" w:ascii="仿宋" w:hAnsi="仿宋" w:eastAsia="仿宋" w:cs="仿宋"/>
          <w:sz w:val="28"/>
          <w:szCs w:val="28"/>
          <w:lang w:val="en-US" w:eastAsia="zh-CN"/>
        </w:rPr>
        <w:t>每批甲供材需求单须在领用之日十个工作日前报至</w:t>
      </w:r>
      <w:r>
        <w:rPr>
          <w:rFonts w:hint="eastAsia" w:ascii="仿宋" w:hAnsi="仿宋" w:eastAsia="仿宋" w:cs="仿宋"/>
          <w:sz w:val="28"/>
          <w:szCs w:val="28"/>
        </w:rPr>
        <w:t>甲方项目经理审批</w:t>
      </w:r>
      <w:r>
        <w:rPr>
          <w:rFonts w:hint="eastAsia" w:ascii="仿宋" w:hAnsi="仿宋" w:eastAsia="仿宋" w:cs="仿宋"/>
          <w:sz w:val="28"/>
          <w:szCs w:val="28"/>
          <w:lang w:eastAsia="zh-CN"/>
        </w:rPr>
        <w:t>，</w:t>
      </w:r>
      <w:r>
        <w:rPr>
          <w:rFonts w:hint="eastAsia" w:ascii="仿宋" w:hAnsi="仿宋" w:eastAsia="仿宋" w:cs="仿宋"/>
          <w:sz w:val="28"/>
          <w:szCs w:val="28"/>
        </w:rPr>
        <w:t>经</w:t>
      </w:r>
      <w:r>
        <w:rPr>
          <w:rFonts w:hint="eastAsia" w:ascii="仿宋" w:hAnsi="仿宋" w:eastAsia="仿宋" w:cs="仿宋"/>
          <w:sz w:val="28"/>
          <w:szCs w:val="28"/>
          <w:lang w:val="en-US" w:eastAsia="zh-CN"/>
        </w:rPr>
        <w:t>甲方</w:t>
      </w:r>
      <w:r>
        <w:rPr>
          <w:rFonts w:hint="eastAsia" w:ascii="仿宋" w:hAnsi="仿宋" w:eastAsia="仿宋" w:cs="仿宋"/>
          <w:sz w:val="28"/>
          <w:szCs w:val="28"/>
        </w:rPr>
        <w:t>项目经理审批后方可到甲方仓库领取</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乙方每延迟申报一日，向甲方承担违约金伍佰元且不得要求延长工期</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11</w:t>
      </w:r>
      <w:r>
        <w:rPr>
          <w:rFonts w:hint="eastAsia" w:ascii="仿宋" w:hAnsi="仿宋" w:eastAsia="仿宋" w:cs="仿宋"/>
          <w:sz w:val="28"/>
          <w:szCs w:val="28"/>
        </w:rPr>
        <w:t>.</w:t>
      </w:r>
      <w:r>
        <w:rPr>
          <w:rFonts w:hint="eastAsia" w:ascii="仿宋" w:hAnsi="仿宋" w:eastAsia="仿宋" w:cs="仿宋"/>
          <w:sz w:val="28"/>
          <w:szCs w:val="28"/>
          <w:lang w:val="en-US" w:eastAsia="zh-CN"/>
        </w:rPr>
        <w:t>5乙方在甲方领料，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pPr>
        <w:ind w:left="0" w:leftChars="0"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11.6甲供材损耗率</w:t>
      </w:r>
      <w:r>
        <w:rPr>
          <w:rFonts w:hint="eastAsia" w:ascii="仿宋" w:hAnsi="仿宋" w:eastAsia="仿宋" w:cs="仿宋"/>
          <w:sz w:val="28"/>
          <w:szCs w:val="28"/>
          <w:u w:val="none"/>
          <w:lang w:val="en-US" w:eastAsia="zh-CN"/>
        </w:rPr>
        <w:t>：</w:t>
      </w:r>
      <w:r>
        <w:rPr>
          <w:rFonts w:hint="eastAsia" w:ascii="仿宋" w:hAnsi="仿宋" w:eastAsia="仿宋" w:cs="仿宋"/>
          <w:sz w:val="28"/>
          <w:szCs w:val="28"/>
          <w:u w:val="single"/>
          <w:lang w:val="en-US"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u w:val="none"/>
          <w:lang w:val="en-US" w:eastAsia="zh-CN"/>
        </w:rPr>
        <w:t>11.7</w:t>
      </w:r>
      <w:r>
        <w:rPr>
          <w:rFonts w:hint="eastAsia" w:ascii="仿宋" w:hAnsi="仿宋" w:eastAsia="仿宋" w:cs="仿宋"/>
          <w:sz w:val="28"/>
          <w:szCs w:val="28"/>
          <w:highlight w:val="none"/>
          <w:lang w:eastAsia="zh-CN"/>
        </w:rPr>
        <w:t>乙方指定其现场负责人办理甲供材领料手续，由该负责人办理甲供材领料手续，领料流程按甲方相关管理规定执行，本工程完工后作为乙方材料损耗计量和结算依据。</w:t>
      </w:r>
    </w:p>
    <w:p>
      <w:pPr>
        <w:ind w:left="0" w:leftChars="0" w:firstLine="562" w:firstLineChars="200"/>
        <w:outlineLvl w:val="0"/>
        <w:rPr>
          <w:rFonts w:hint="eastAsia" w:ascii="仿宋" w:hAnsi="仿宋" w:eastAsia="仿宋" w:cs="仿宋"/>
          <w:b/>
          <w:bCs/>
          <w:sz w:val="28"/>
          <w:szCs w:val="28"/>
        </w:rPr>
      </w:pPr>
      <w:bookmarkStart w:id="25" w:name="_Toc12416"/>
      <w:r>
        <w:rPr>
          <w:rFonts w:hint="eastAsia" w:ascii="仿宋" w:hAnsi="仿宋" w:eastAsia="仿宋" w:cs="仿宋"/>
          <w:b/>
          <w:bCs/>
          <w:sz w:val="28"/>
          <w:szCs w:val="28"/>
        </w:rPr>
        <w:t>第十二章、验收及保修</w:t>
      </w:r>
      <w:bookmarkEnd w:id="25"/>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.1</w:t>
      </w:r>
    </w:p>
    <w:p>
      <w:pPr>
        <w:ind w:left="0" w:leftChars="0" w:firstLine="560" w:firstLineChars="200"/>
        <w:rPr>
          <w:rFonts w:hint="eastAsia" w:ascii="仿宋" w:hAnsi="仿宋" w:eastAsia="仿宋" w:cs="仿宋"/>
          <w:sz w:val="28"/>
          <w:szCs w:val="28"/>
        </w:rPr>
      </w:pPr>
      <w:r>
        <w:rPr>
          <w:rFonts w:hint="eastAsia" w:ascii="仿宋_GB2312" w:hAnsi="仿宋_GB2312" w:eastAsia="仿宋_GB2312" w:cs="仿宋_GB2312"/>
          <w:color w:val="auto"/>
          <w:sz w:val="28"/>
          <w:szCs w:val="28"/>
        </w:rPr>
        <w:sym w:font="Wingdings 2" w:char="00A3"/>
      </w:r>
      <w:r>
        <w:rPr>
          <w:rFonts w:hint="eastAsia" w:ascii="仿宋" w:hAnsi="仿宋" w:eastAsia="仿宋" w:cs="仿宋"/>
          <w:sz w:val="28"/>
          <w:szCs w:val="28"/>
        </w:rPr>
        <w:t>本</w:t>
      </w:r>
      <w:r>
        <w:rPr>
          <w:rFonts w:hint="eastAsia" w:ascii="仿宋" w:hAnsi="仿宋" w:eastAsia="仿宋" w:cs="仿宋"/>
          <w:sz w:val="28"/>
          <w:szCs w:val="28"/>
          <w:lang w:val="en-US" w:eastAsia="zh-CN"/>
        </w:rPr>
        <w:t>工程</w:t>
      </w:r>
      <w:r>
        <w:rPr>
          <w:rFonts w:hint="eastAsia" w:ascii="仿宋" w:hAnsi="仿宋" w:eastAsia="仿宋" w:cs="仿宋"/>
          <w:sz w:val="28"/>
          <w:szCs w:val="28"/>
        </w:rPr>
        <w:t>任一组团内容全部完工，乙方自检符合质量要求后提请甲方及建设单位组织验收，经建设行政主管部门、监理、甲方及建设单位验收合格后，移交给建设单位使用之日为本工程该组团内容完工之日。</w:t>
      </w:r>
    </w:p>
    <w:p>
      <w:pPr>
        <w:ind w:left="0" w:leftChars="0" w:firstLine="560" w:firstLineChars="200"/>
        <w:rPr>
          <w:rFonts w:hint="eastAsia" w:ascii="仿宋" w:hAnsi="仿宋" w:eastAsia="仿宋" w:cs="仿宋"/>
          <w:sz w:val="28"/>
          <w:szCs w:val="28"/>
        </w:rPr>
      </w:pPr>
      <w:r>
        <w:rPr>
          <w:rFonts w:hint="eastAsia" w:ascii="仿宋_GB2312" w:hAnsi="仿宋_GB2312" w:eastAsia="仿宋_GB2312" w:cs="仿宋_GB2312"/>
          <w:color w:val="auto"/>
          <w:sz w:val="28"/>
          <w:szCs w:val="28"/>
        </w:rPr>
        <w:sym w:font="Wingdings 2" w:char="0052"/>
      </w:r>
      <w:r>
        <w:rPr>
          <w:rFonts w:hint="eastAsia" w:ascii="仿宋" w:hAnsi="仿宋" w:eastAsia="仿宋" w:cs="仿宋"/>
          <w:sz w:val="28"/>
          <w:szCs w:val="28"/>
        </w:rPr>
        <w:t>本</w:t>
      </w:r>
      <w:r>
        <w:rPr>
          <w:rFonts w:hint="eastAsia" w:ascii="仿宋" w:hAnsi="仿宋" w:eastAsia="仿宋" w:cs="仿宋"/>
          <w:sz w:val="28"/>
          <w:szCs w:val="28"/>
          <w:lang w:val="en-US" w:eastAsia="zh-CN"/>
        </w:rPr>
        <w:t>工程</w:t>
      </w:r>
      <w:r>
        <w:rPr>
          <w:rFonts w:hint="eastAsia" w:ascii="仿宋" w:hAnsi="仿宋" w:eastAsia="仿宋" w:cs="仿宋"/>
          <w:sz w:val="28"/>
          <w:szCs w:val="28"/>
        </w:rPr>
        <w:t>全部完工，乙方自检符合质量要求后提请甲方及建设单位组织验收，经建设行政主管部门、监理、甲方及建设单位验收合格后，移交给建设单位使用之日为本工程完工之日。</w:t>
      </w:r>
    </w:p>
    <w:p>
      <w:pPr>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12.2</w:t>
      </w:r>
      <w:r>
        <w:rPr>
          <w:rFonts w:hint="eastAsia" w:ascii="仿宋" w:hAnsi="仿宋" w:eastAsia="仿宋" w:cs="仿宋"/>
          <w:sz w:val="28"/>
          <w:szCs w:val="28"/>
          <w:highlight w:val="none"/>
        </w:rPr>
        <w:t>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w:t>
      </w:r>
      <w:r>
        <w:rPr>
          <w:rFonts w:hint="eastAsia" w:ascii="仿宋" w:hAnsi="仿宋" w:eastAsia="仿宋" w:cs="仿宋"/>
          <w:b/>
          <w:bCs/>
          <w:sz w:val="28"/>
          <w:szCs w:val="28"/>
          <w:highlight w:val="none"/>
        </w:rPr>
        <w:t>本工程防水、防渗漏部位保修</w:t>
      </w:r>
      <w:r>
        <w:rPr>
          <w:rFonts w:hint="eastAsia" w:ascii="仿宋" w:hAnsi="仿宋" w:eastAsia="仿宋" w:cs="仿宋"/>
          <w:b/>
          <w:bCs/>
          <w:sz w:val="28"/>
          <w:szCs w:val="28"/>
          <w:highlight w:val="none"/>
          <w:u w:val="single"/>
          <w:lang w:val="en-US" w:eastAsia="zh-CN"/>
        </w:rPr>
        <w:t>/</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政府另有更长保修期限规定的，从其规定），其他部位保修</w:t>
      </w:r>
      <w:r>
        <w:rPr>
          <w:rFonts w:hint="eastAsia" w:ascii="仿宋" w:hAnsi="仿宋" w:eastAsia="仿宋" w:cs="仿宋"/>
          <w:b/>
          <w:bCs/>
          <w:sz w:val="28"/>
          <w:szCs w:val="28"/>
          <w:highlight w:val="none"/>
          <w:u w:val="single"/>
          <w:lang w:val="en-US" w:eastAsia="zh-CN"/>
        </w:rPr>
        <w:t>/</w:t>
      </w:r>
      <w:r>
        <w:rPr>
          <w:rFonts w:hint="eastAsia" w:ascii="仿宋" w:hAnsi="仿宋" w:eastAsia="仿宋" w:cs="仿宋"/>
          <w:b/>
          <w:bCs/>
          <w:sz w:val="28"/>
          <w:szCs w:val="28"/>
          <w:highlight w:val="none"/>
        </w:rPr>
        <w:t>年（政府另有</w:t>
      </w:r>
      <w:r>
        <w:rPr>
          <w:rFonts w:hint="eastAsia" w:ascii="仿宋" w:hAnsi="仿宋" w:eastAsia="仿宋" w:cs="仿宋"/>
          <w:b/>
          <w:bCs/>
          <w:sz w:val="28"/>
          <w:szCs w:val="28"/>
          <w:highlight w:val="none"/>
          <w:lang w:val="en-US" w:eastAsia="zh-CN"/>
        </w:rPr>
        <w:t>更长</w:t>
      </w:r>
      <w:r>
        <w:rPr>
          <w:rFonts w:hint="eastAsia" w:ascii="仿宋" w:hAnsi="仿宋" w:eastAsia="仿宋" w:cs="仿宋"/>
          <w:b/>
          <w:bCs/>
          <w:sz w:val="28"/>
          <w:szCs w:val="28"/>
          <w:highlight w:val="none"/>
        </w:rPr>
        <w:t>保修期限规定的，从其规定）</w:t>
      </w:r>
      <w:r>
        <w:rPr>
          <w:rFonts w:hint="eastAsia" w:ascii="仿宋" w:hAnsi="仿宋" w:eastAsia="仿宋" w:cs="仿宋"/>
          <w:sz w:val="28"/>
          <w:szCs w:val="28"/>
          <w:highlight w:val="none"/>
        </w:rPr>
        <w:t>，保修期从本工程该组团内容/全部内容经甲方及建设单位验收合格后，移交给建设单位使用之日起计。乙方在保修期内对本工程免费包工、包料进行维修及更换。</w:t>
      </w:r>
    </w:p>
    <w:p>
      <w:pPr>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3保修期内，本工程如因乙方原因出现质量问题，乙方须在接到甲方通知后24小时内派人到达现场处理解决，否则甲方有权自行或委托第三方处理，乙方承担相关费用、责任并向甲方支付违约金一万元/次；如发生的问题或事故系乙方导致或属于乙方保修内容，甲方所耗费用有权从乙方的</w:t>
      </w:r>
      <w:r>
        <w:rPr>
          <w:rFonts w:hint="eastAsia" w:ascii="仿宋" w:hAnsi="仿宋" w:eastAsia="仿宋" w:cs="仿宋"/>
          <w:sz w:val="28"/>
          <w:szCs w:val="28"/>
          <w:highlight w:val="none"/>
          <w:lang w:eastAsia="zh-CN"/>
        </w:rPr>
        <w:t>保修金</w:t>
      </w:r>
      <w:r>
        <w:rPr>
          <w:rFonts w:hint="eastAsia" w:ascii="仿宋" w:hAnsi="仿宋" w:eastAsia="仿宋" w:cs="仿宋"/>
          <w:sz w:val="28"/>
          <w:szCs w:val="28"/>
          <w:highlight w:val="none"/>
        </w:rPr>
        <w:t>中扣除，不足部分由乙方在甲方发出书面通知之日起10个日历天内支付；如非乙方原因所致，乙方仍应提供维修服务，但费用经双方商定后由责任方承担。</w:t>
      </w:r>
    </w:p>
    <w:p>
      <w:pPr>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.4 保修期内若发生上述乙方原因所导致的质量问题，乙方须赔偿甲方因此造成的一切损失。</w:t>
      </w:r>
    </w:p>
    <w:p>
      <w:pPr>
        <w:ind w:left="0"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.5 工程保修期满前，若出现质量问题需要进行鉴定的，相关费用由乙方负责。</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 xml:space="preserve">.6 </w:t>
      </w:r>
      <w:r>
        <w:rPr>
          <w:rFonts w:hint="eastAsia" w:ascii="仿宋" w:hAnsi="仿宋" w:eastAsia="仿宋" w:cs="仿宋"/>
          <w:sz w:val="28"/>
          <w:szCs w:val="28"/>
          <w:highlight w:val="none"/>
          <w:lang w:val="en-US" w:eastAsia="zh-CN"/>
        </w:rPr>
        <w:t>本工程</w:t>
      </w:r>
      <w:r>
        <w:rPr>
          <w:rFonts w:hint="eastAsia" w:ascii="仿宋" w:hAnsi="仿宋" w:eastAsia="仿宋" w:cs="仿宋"/>
          <w:sz w:val="28"/>
          <w:szCs w:val="28"/>
          <w:highlight w:val="none"/>
        </w:rPr>
        <w:t>保修</w:t>
      </w:r>
      <w:r>
        <w:rPr>
          <w:rFonts w:hint="eastAsia" w:ascii="仿宋" w:hAnsi="仿宋" w:eastAsia="仿宋" w:cs="仿宋"/>
          <w:sz w:val="28"/>
          <w:szCs w:val="28"/>
          <w:highlight w:val="none"/>
          <w:lang w:val="en-US" w:eastAsia="zh-CN"/>
        </w:rPr>
        <w:t>期第二年及第五年的</w:t>
      </w:r>
      <w:r>
        <w:rPr>
          <w:rFonts w:hint="eastAsia" w:ascii="仿宋" w:hAnsi="仿宋" w:eastAsia="仿宋" w:cs="仿宋"/>
          <w:sz w:val="28"/>
          <w:szCs w:val="28"/>
          <w:highlight w:val="none"/>
        </w:rPr>
        <w:t>最后一周内，甲乙双方对本工程</w:t>
      </w:r>
      <w:r>
        <w:rPr>
          <w:rFonts w:hint="eastAsia" w:ascii="仿宋" w:hAnsi="仿宋" w:eastAsia="仿宋" w:cs="仿宋"/>
          <w:sz w:val="28"/>
          <w:szCs w:val="28"/>
          <w:highlight w:val="none"/>
          <w:lang w:val="en-US" w:eastAsia="zh-CN"/>
        </w:rPr>
        <w:t>各部位</w:t>
      </w:r>
      <w:r>
        <w:rPr>
          <w:rFonts w:hint="eastAsia" w:ascii="仿宋" w:hAnsi="仿宋" w:eastAsia="仿宋" w:cs="仿宋"/>
          <w:sz w:val="28"/>
          <w:szCs w:val="28"/>
          <w:highlight w:val="none"/>
        </w:rPr>
        <w:t>内容进行全面检查。乙方自费负责对检查中发现的问题予以及时处理和解决。乙方解决了检查发现的所有问题后，凭甲方签发的“保修合格证明”收取</w:t>
      </w:r>
      <w:r>
        <w:rPr>
          <w:rFonts w:hint="eastAsia" w:ascii="仿宋" w:hAnsi="仿宋" w:eastAsia="仿宋" w:cs="仿宋"/>
          <w:sz w:val="28"/>
          <w:szCs w:val="28"/>
          <w:highlight w:val="none"/>
          <w:lang w:val="en-US" w:eastAsia="zh-CN"/>
        </w:rPr>
        <w:t>本合同约定的相应</w:t>
      </w:r>
      <w:r>
        <w:rPr>
          <w:rFonts w:hint="eastAsia" w:ascii="仿宋" w:hAnsi="仿宋" w:eastAsia="仿宋" w:cs="仿宋"/>
          <w:sz w:val="28"/>
          <w:szCs w:val="28"/>
          <w:highlight w:val="none"/>
        </w:rPr>
        <w:t>保修金。</w:t>
      </w:r>
    </w:p>
    <w:p>
      <w:pPr>
        <w:ind w:left="0" w:leftChars="0" w:firstLine="562" w:firstLineChars="200"/>
        <w:outlineLvl w:val="0"/>
        <w:rPr>
          <w:rFonts w:hint="eastAsia" w:ascii="仿宋" w:hAnsi="仿宋" w:eastAsia="仿宋" w:cs="仿宋"/>
          <w:b/>
          <w:bCs/>
          <w:sz w:val="28"/>
          <w:szCs w:val="28"/>
        </w:rPr>
      </w:pPr>
      <w:bookmarkStart w:id="26" w:name="_Toc2014"/>
      <w:r>
        <w:rPr>
          <w:rFonts w:hint="eastAsia" w:ascii="仿宋" w:hAnsi="仿宋" w:eastAsia="仿宋" w:cs="仿宋"/>
          <w:b/>
          <w:bCs/>
          <w:sz w:val="28"/>
          <w:szCs w:val="28"/>
        </w:rPr>
        <w:t>第十三章、保险</w:t>
      </w:r>
      <w:bookmarkEnd w:id="26"/>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13.1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w:t>
      </w:r>
      <w:r>
        <w:rPr>
          <w:rFonts w:hint="eastAsia" w:ascii="仿宋" w:hAnsi="仿宋" w:eastAsia="仿宋" w:cs="仿宋"/>
          <w:sz w:val="28"/>
          <w:szCs w:val="28"/>
          <w:lang w:val="en-US" w:eastAsia="zh-CN"/>
        </w:rPr>
        <w:t>五</w:t>
      </w:r>
      <w:r>
        <w:rPr>
          <w:rFonts w:hint="eastAsia" w:ascii="仿宋" w:hAnsi="仿宋" w:eastAsia="仿宋" w:cs="仿宋"/>
          <w:sz w:val="28"/>
          <w:szCs w:val="28"/>
        </w:rPr>
        <w:t>），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13.2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本合同约定价格内，乙方人员或因乙方原因造成任何事故(包括第三方人员在内)导致的损失、赔偿、补偿等责任和费用由乙方承担。</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13.3甲乙双方在签订各自的保险合同时，其第三方责任险应将对方互相视为第三方。</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13.4乙方须对本工程涉及的乙方人员购买人身意外伤害险等保险，保额不低于死亡赔偿人民币100万元/人及伤害赔偿人民币15万元/人，相关费用已含于本合同约定的合同价中甲方无需另行支付给乙方。乙方须自保险合同生效之日起5个日历天内将保险合同复印件（加盖乙方公章）提交甲方项目部留存。</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13.5无论甲乙任何一方有无按照本合同约定办理相关保险事宜，乙方人员或因乙方原因导致在本项目范围内发生的伤亡事故，均由乙方承担责任和费用。 </w:t>
      </w:r>
    </w:p>
    <w:p>
      <w:pPr>
        <w:ind w:left="0" w:leftChars="0" w:firstLine="562" w:firstLineChars="200"/>
        <w:outlineLvl w:val="0"/>
        <w:rPr>
          <w:rFonts w:hint="eastAsia" w:ascii="仿宋" w:hAnsi="仿宋" w:eastAsia="仿宋" w:cs="仿宋"/>
          <w:b/>
          <w:bCs/>
          <w:sz w:val="28"/>
          <w:szCs w:val="28"/>
        </w:rPr>
      </w:pPr>
      <w:bookmarkStart w:id="27" w:name="_Toc12372"/>
      <w:bookmarkStart w:id="28" w:name="_Toc15560"/>
      <w:bookmarkStart w:id="29" w:name="_Toc12559"/>
      <w:bookmarkStart w:id="30" w:name="_Toc7926"/>
      <w:r>
        <w:rPr>
          <w:rFonts w:hint="eastAsia" w:ascii="仿宋" w:hAnsi="仿宋" w:eastAsia="仿宋" w:cs="仿宋"/>
          <w:b/>
          <w:bCs/>
          <w:sz w:val="28"/>
          <w:szCs w:val="28"/>
          <w:lang w:val="en-US" w:eastAsia="zh-CN"/>
        </w:rPr>
        <w:t>第</w:t>
      </w: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四章</w:t>
      </w:r>
      <w:r>
        <w:rPr>
          <w:rFonts w:hint="eastAsia" w:ascii="仿宋" w:hAnsi="仿宋" w:eastAsia="仿宋" w:cs="仿宋"/>
          <w:b/>
          <w:bCs/>
          <w:sz w:val="28"/>
          <w:szCs w:val="28"/>
        </w:rPr>
        <w:t>、奖罚条款</w:t>
      </w:r>
      <w:bookmarkEnd w:id="27"/>
      <w:bookmarkEnd w:id="28"/>
      <w:bookmarkEnd w:id="29"/>
      <w:bookmarkEnd w:id="30"/>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.1奖励</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.1.1如乙方施工的产品质量优质，施工进度快，安全生产、文明施工达标，作业队</w:t>
      </w:r>
      <w:r>
        <w:rPr>
          <w:rFonts w:hint="eastAsia" w:ascii="仿宋" w:hAnsi="仿宋" w:eastAsia="仿宋" w:cs="仿宋"/>
          <w:sz w:val="28"/>
          <w:szCs w:val="28"/>
          <w:lang w:val="en-US" w:eastAsia="zh-CN"/>
        </w:rPr>
        <w:t>伍</w:t>
      </w:r>
      <w:r>
        <w:rPr>
          <w:rFonts w:hint="eastAsia" w:ascii="仿宋" w:hAnsi="仿宋" w:eastAsia="仿宋" w:cs="仿宋"/>
          <w:sz w:val="28"/>
          <w:szCs w:val="28"/>
        </w:rPr>
        <w:t>整体形象受各方好评</w:t>
      </w:r>
      <w:r>
        <w:rPr>
          <w:rFonts w:hint="eastAsia" w:ascii="仿宋" w:hAnsi="仿宋" w:eastAsia="仿宋" w:cs="仿宋"/>
          <w:sz w:val="28"/>
          <w:szCs w:val="28"/>
          <w:lang w:val="en-US" w:eastAsia="zh-CN"/>
        </w:rPr>
        <w:t>且</w:t>
      </w:r>
      <w:r>
        <w:rPr>
          <w:rFonts w:hint="eastAsia" w:ascii="仿宋" w:hAnsi="仿宋" w:eastAsia="仿宋" w:cs="仿宋"/>
          <w:sz w:val="28"/>
          <w:szCs w:val="28"/>
        </w:rPr>
        <w:t>有下列情况之一</w:t>
      </w:r>
      <w:r>
        <w:rPr>
          <w:rFonts w:hint="eastAsia" w:ascii="仿宋" w:hAnsi="仿宋" w:eastAsia="仿宋" w:cs="仿宋"/>
          <w:sz w:val="28"/>
          <w:szCs w:val="28"/>
          <w:lang w:val="en-US" w:eastAsia="zh-CN"/>
        </w:rPr>
        <w:t>的</w:t>
      </w:r>
      <w:r>
        <w:rPr>
          <w:rFonts w:hint="eastAsia" w:ascii="仿宋" w:hAnsi="仿宋" w:eastAsia="仿宋" w:cs="仿宋"/>
          <w:sz w:val="28"/>
          <w:szCs w:val="28"/>
        </w:rPr>
        <w:t>，甲方给</w:t>
      </w:r>
      <w:r>
        <w:rPr>
          <w:rFonts w:hint="eastAsia" w:ascii="仿宋" w:hAnsi="仿宋" w:eastAsia="仿宋" w:cs="仿宋"/>
          <w:sz w:val="28"/>
          <w:szCs w:val="28"/>
          <w:lang w:val="en-US" w:eastAsia="zh-CN"/>
        </w:rPr>
        <w:t>予</w:t>
      </w:r>
      <w:r>
        <w:rPr>
          <w:rFonts w:hint="eastAsia" w:ascii="仿宋" w:hAnsi="仿宋" w:eastAsia="仿宋" w:cs="仿宋"/>
          <w:sz w:val="28"/>
          <w:szCs w:val="28"/>
        </w:rPr>
        <w:t>乙方一定</w:t>
      </w:r>
      <w:r>
        <w:rPr>
          <w:rFonts w:hint="eastAsia" w:ascii="仿宋" w:hAnsi="仿宋" w:eastAsia="仿宋" w:cs="仿宋"/>
          <w:sz w:val="28"/>
          <w:szCs w:val="28"/>
          <w:lang w:val="en-US" w:eastAsia="zh-CN"/>
        </w:rPr>
        <w:t>的奖励（奖励额度按有关规定执行，最终解释权在甲方，甲方亦有权取消奖励，本条款不视为甲方对乙方作出的承诺</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.1.1.1甲方组织的各类检查验收中，乙方组建的施工队伍被评为优质作业队。</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.1.1.2乙方负责施工的成品受到省、市有关部门表彰。</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.1.1.3乙方负责施工的成品受到</w:t>
      </w:r>
      <w:r>
        <w:rPr>
          <w:rFonts w:hint="eastAsia" w:ascii="仿宋" w:hAnsi="仿宋" w:eastAsia="仿宋" w:cs="仿宋"/>
          <w:sz w:val="28"/>
          <w:szCs w:val="28"/>
          <w:lang w:val="en-US" w:eastAsia="zh-CN"/>
        </w:rPr>
        <w:t>建设单位</w:t>
      </w:r>
      <w:r>
        <w:rPr>
          <w:rFonts w:hint="eastAsia" w:ascii="仿宋" w:hAnsi="仿宋" w:eastAsia="仿宋" w:cs="仿宋"/>
          <w:sz w:val="28"/>
          <w:szCs w:val="28"/>
        </w:rPr>
        <w:t>、监理好评。</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.1.1.4特定情况下，由于乙方的主观努力使甲方避免遭受巨大损失。</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.1.1.5乙方工人安全生产、文明施工、节约用料、质量优、进度快。</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.2惩罚</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.2.1</w:t>
      </w:r>
      <w:r>
        <w:rPr>
          <w:rFonts w:hint="eastAsia" w:ascii="仿宋" w:hAnsi="仿宋" w:eastAsia="仿宋" w:cs="仿宋"/>
          <w:sz w:val="28"/>
          <w:szCs w:val="28"/>
          <w:highlight w:val="none"/>
        </w:rPr>
        <w:t>如乙方出现下列任一情况，甲方有权单方解除本合同，同时乙方赔偿甲方损失（包括但不限于因</w:t>
      </w:r>
      <w:r>
        <w:rPr>
          <w:rFonts w:hint="eastAsia" w:ascii="仿宋" w:hAnsi="仿宋" w:eastAsia="仿宋" w:cs="仿宋"/>
          <w:sz w:val="28"/>
          <w:szCs w:val="28"/>
          <w:highlight w:val="none"/>
          <w:lang w:val="en-US" w:eastAsia="zh-CN"/>
        </w:rPr>
        <w:t>工期延误</w:t>
      </w:r>
      <w:r>
        <w:rPr>
          <w:rFonts w:hint="eastAsia" w:ascii="仿宋" w:hAnsi="仿宋" w:eastAsia="仿宋" w:cs="仿宋"/>
          <w:sz w:val="28"/>
          <w:szCs w:val="28"/>
          <w:highlight w:val="none"/>
        </w:rPr>
        <w:t>而</w:t>
      </w:r>
      <w:r>
        <w:rPr>
          <w:rFonts w:hint="eastAsia" w:ascii="仿宋" w:hAnsi="仿宋" w:eastAsia="仿宋" w:cs="仿宋"/>
          <w:sz w:val="28"/>
          <w:szCs w:val="28"/>
          <w:highlight w:val="none"/>
          <w:lang w:val="en-US" w:eastAsia="zh-CN"/>
        </w:rPr>
        <w:t>使得</w:t>
      </w:r>
      <w:r>
        <w:rPr>
          <w:rFonts w:hint="eastAsia" w:ascii="仿宋" w:hAnsi="仿宋" w:eastAsia="仿宋" w:cs="仿宋"/>
          <w:sz w:val="28"/>
          <w:szCs w:val="28"/>
          <w:highlight w:val="none"/>
        </w:rPr>
        <w:t>甲方对</w:t>
      </w:r>
      <w:r>
        <w:rPr>
          <w:rFonts w:hint="eastAsia" w:ascii="仿宋" w:hAnsi="仿宋" w:eastAsia="仿宋" w:cs="仿宋"/>
          <w:sz w:val="28"/>
          <w:szCs w:val="28"/>
          <w:highlight w:val="none"/>
          <w:lang w:val="en-US" w:eastAsia="zh-CN"/>
        </w:rPr>
        <w:t>建设单位</w:t>
      </w:r>
      <w:r>
        <w:rPr>
          <w:rFonts w:hint="eastAsia" w:ascii="仿宋" w:hAnsi="仿宋" w:eastAsia="仿宋" w:cs="仿宋"/>
          <w:sz w:val="28"/>
          <w:szCs w:val="28"/>
          <w:highlight w:val="none"/>
        </w:rPr>
        <w:t>承担的违约责任、损失赔偿责任等）</w:t>
      </w:r>
      <w:r>
        <w:rPr>
          <w:rFonts w:hint="eastAsia" w:ascii="仿宋" w:hAnsi="仿宋" w:eastAsia="仿宋" w:cs="仿宋"/>
          <w:sz w:val="28"/>
          <w:szCs w:val="28"/>
          <w:highlight w:val="none"/>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.2.1.1乙方</w:t>
      </w:r>
      <w:r>
        <w:rPr>
          <w:rFonts w:hint="eastAsia" w:ascii="仿宋" w:hAnsi="仿宋" w:eastAsia="仿宋" w:cs="仿宋"/>
          <w:sz w:val="28"/>
          <w:szCs w:val="28"/>
          <w:lang w:val="en-US" w:eastAsia="zh-CN"/>
        </w:rPr>
        <w:t>在</w:t>
      </w:r>
      <w:r>
        <w:rPr>
          <w:rFonts w:hint="eastAsia" w:ascii="仿宋" w:hAnsi="仿宋" w:eastAsia="仿宋" w:cs="仿宋"/>
          <w:sz w:val="28"/>
          <w:szCs w:val="28"/>
        </w:rPr>
        <w:t>质量、进度、安全、管理等方面经甲方</w:t>
      </w:r>
      <w:r>
        <w:rPr>
          <w:rFonts w:hint="eastAsia" w:ascii="仿宋" w:hAnsi="仿宋" w:eastAsia="仿宋" w:cs="仿宋"/>
          <w:sz w:val="28"/>
          <w:szCs w:val="28"/>
          <w:lang w:val="en-US" w:eastAsia="zh-CN"/>
        </w:rPr>
        <w:t>二</w:t>
      </w:r>
      <w:r>
        <w:rPr>
          <w:rFonts w:hint="eastAsia" w:ascii="仿宋" w:hAnsi="仿宋" w:eastAsia="仿宋" w:cs="仿宋"/>
          <w:sz w:val="28"/>
          <w:szCs w:val="28"/>
        </w:rPr>
        <w:t>次警告</w:t>
      </w:r>
      <w:r>
        <w:rPr>
          <w:rFonts w:hint="eastAsia" w:ascii="仿宋" w:hAnsi="仿宋" w:eastAsia="仿宋" w:cs="仿宋"/>
          <w:sz w:val="28"/>
          <w:szCs w:val="28"/>
          <w:lang w:val="en-US" w:eastAsia="zh-CN"/>
        </w:rPr>
        <w:t>或</w:t>
      </w:r>
      <w:r>
        <w:rPr>
          <w:rFonts w:hint="eastAsia" w:ascii="仿宋" w:hAnsi="仿宋" w:eastAsia="仿宋" w:cs="仿宋"/>
          <w:sz w:val="28"/>
          <w:szCs w:val="28"/>
        </w:rPr>
        <w:t>处罚</w:t>
      </w:r>
      <w:r>
        <w:rPr>
          <w:rFonts w:hint="eastAsia" w:ascii="仿宋" w:hAnsi="仿宋" w:eastAsia="仿宋" w:cs="仿宋"/>
          <w:sz w:val="28"/>
          <w:szCs w:val="28"/>
          <w:lang w:val="en-US" w:eastAsia="zh-CN"/>
        </w:rPr>
        <w:t>后</w:t>
      </w:r>
      <w:r>
        <w:rPr>
          <w:rFonts w:hint="eastAsia" w:ascii="仿宋" w:hAnsi="仿宋" w:eastAsia="仿宋" w:cs="仿宋"/>
          <w:sz w:val="28"/>
          <w:szCs w:val="28"/>
        </w:rPr>
        <w:t>仍不能明显改善</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.2.1.2乙方将</w:t>
      </w:r>
      <w:r>
        <w:rPr>
          <w:rFonts w:hint="eastAsia" w:ascii="仿宋" w:hAnsi="仿宋" w:eastAsia="仿宋" w:cs="仿宋"/>
          <w:sz w:val="28"/>
          <w:szCs w:val="28"/>
          <w:lang w:val="en-US" w:eastAsia="zh-CN"/>
        </w:rPr>
        <w:t>本工程</w:t>
      </w:r>
      <w:r>
        <w:rPr>
          <w:rFonts w:hint="eastAsia" w:ascii="仿宋" w:hAnsi="仿宋" w:eastAsia="仿宋" w:cs="仿宋"/>
          <w:sz w:val="28"/>
          <w:szCs w:val="28"/>
        </w:rPr>
        <w:t>以各种形式转包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分包给</w:t>
      </w:r>
      <w:r>
        <w:rPr>
          <w:rFonts w:hint="eastAsia" w:ascii="仿宋" w:hAnsi="仿宋" w:eastAsia="仿宋" w:cs="仿宋"/>
          <w:sz w:val="28"/>
          <w:szCs w:val="28"/>
        </w:rPr>
        <w:t>他人。</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w:t>
      </w:r>
      <w:r>
        <w:rPr>
          <w:rFonts w:hint="eastAsia" w:ascii="仿宋" w:hAnsi="仿宋" w:eastAsia="仿宋" w:cs="仿宋"/>
          <w:sz w:val="28"/>
          <w:szCs w:val="28"/>
          <w:lang w:val="en-US" w:eastAsia="zh-CN"/>
        </w:rPr>
        <w:t>2.2</w:t>
      </w:r>
      <w:r>
        <w:rPr>
          <w:rFonts w:hint="eastAsia" w:ascii="仿宋" w:hAnsi="仿宋" w:eastAsia="仿宋" w:cs="仿宋"/>
          <w:sz w:val="28"/>
          <w:szCs w:val="28"/>
        </w:rPr>
        <w:t>因下列情况导致的甲方损失均由乙方赔偿（包括但不限于因逾期完工而</w:t>
      </w:r>
      <w:r>
        <w:rPr>
          <w:rFonts w:hint="eastAsia" w:ascii="仿宋" w:hAnsi="仿宋" w:eastAsia="仿宋" w:cs="仿宋"/>
          <w:sz w:val="28"/>
          <w:szCs w:val="28"/>
          <w:lang w:val="en-US" w:eastAsia="zh-CN"/>
        </w:rPr>
        <w:t>使得</w:t>
      </w:r>
      <w:r>
        <w:rPr>
          <w:rFonts w:hint="eastAsia" w:ascii="仿宋" w:hAnsi="仿宋" w:eastAsia="仿宋" w:cs="仿宋"/>
          <w:sz w:val="28"/>
          <w:szCs w:val="28"/>
        </w:rPr>
        <w:t>甲方对</w:t>
      </w:r>
      <w:r>
        <w:rPr>
          <w:rFonts w:hint="eastAsia" w:ascii="仿宋" w:hAnsi="仿宋" w:eastAsia="仿宋" w:cs="仿宋"/>
          <w:sz w:val="28"/>
          <w:szCs w:val="28"/>
          <w:lang w:val="en-US" w:eastAsia="zh-CN"/>
        </w:rPr>
        <w:t>建设单位</w:t>
      </w:r>
      <w:r>
        <w:rPr>
          <w:rFonts w:hint="eastAsia" w:ascii="仿宋" w:hAnsi="仿宋" w:eastAsia="仿宋" w:cs="仿宋"/>
          <w:sz w:val="28"/>
          <w:szCs w:val="28"/>
        </w:rPr>
        <w:t>承担的违约责任、损失赔偿责任等）：</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①因乙方施工质量事故造成的损失；</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②因乙方中途退场造成的损失</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14.2.3</w:t>
      </w:r>
      <w:r>
        <w:rPr>
          <w:rFonts w:hint="eastAsia" w:ascii="仿宋" w:hAnsi="仿宋" w:eastAsia="仿宋" w:cs="仿宋"/>
          <w:sz w:val="28"/>
          <w:szCs w:val="28"/>
          <w:highlight w:val="none"/>
        </w:rPr>
        <w:t>因乙方导致工程质量或工期达不到合同要求或使用</w:t>
      </w:r>
      <w:r>
        <w:rPr>
          <w:rFonts w:hint="eastAsia" w:ascii="仿宋" w:hAnsi="仿宋" w:eastAsia="仿宋" w:cs="仿宋"/>
          <w:sz w:val="28"/>
          <w:szCs w:val="28"/>
          <w:highlight w:val="none"/>
          <w:lang w:val="en-US" w:eastAsia="zh-CN"/>
        </w:rPr>
        <w:t>甲供</w:t>
      </w:r>
      <w:r>
        <w:rPr>
          <w:rFonts w:hint="eastAsia" w:ascii="仿宋" w:hAnsi="仿宋" w:eastAsia="仿宋" w:cs="仿宋"/>
          <w:sz w:val="28"/>
          <w:szCs w:val="28"/>
          <w:highlight w:val="none"/>
        </w:rPr>
        <w:t>材料用量超标</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，均属乙方违约，甲方有权单方解除合同且不</w:t>
      </w:r>
      <w:r>
        <w:rPr>
          <w:rFonts w:hint="eastAsia" w:ascii="仿宋" w:hAnsi="仿宋" w:eastAsia="仿宋" w:cs="仿宋"/>
          <w:sz w:val="28"/>
          <w:szCs w:val="28"/>
          <w:highlight w:val="none"/>
          <w:lang w:val="en-US" w:eastAsia="zh-CN"/>
        </w:rPr>
        <w:t>付款</w:t>
      </w:r>
      <w:r>
        <w:rPr>
          <w:rFonts w:hint="eastAsia" w:ascii="仿宋" w:hAnsi="仿宋" w:eastAsia="仿宋" w:cs="仿宋"/>
          <w:sz w:val="28"/>
          <w:szCs w:val="28"/>
          <w:highlight w:val="none"/>
        </w:rPr>
        <w:t>，同时乙方</w:t>
      </w:r>
      <w:r>
        <w:rPr>
          <w:rFonts w:hint="eastAsia" w:ascii="仿宋" w:hAnsi="仿宋" w:eastAsia="仿宋" w:cs="仿宋"/>
          <w:sz w:val="28"/>
          <w:szCs w:val="28"/>
          <w:highlight w:val="none"/>
          <w:lang w:val="en-US" w:eastAsia="zh-CN"/>
        </w:rPr>
        <w:t>赔偿甲方</w:t>
      </w:r>
      <w:r>
        <w:rPr>
          <w:rFonts w:hint="eastAsia" w:ascii="仿宋" w:hAnsi="仿宋" w:eastAsia="仿宋" w:cs="仿宋"/>
          <w:sz w:val="28"/>
          <w:szCs w:val="28"/>
          <w:highlight w:val="none"/>
        </w:rPr>
        <w:t>由此造成的损失及费用。</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乙方</w:t>
      </w:r>
      <w:r>
        <w:rPr>
          <w:rFonts w:hint="eastAsia" w:ascii="仿宋" w:hAnsi="仿宋" w:eastAsia="仿宋" w:cs="仿宋"/>
          <w:sz w:val="28"/>
          <w:szCs w:val="28"/>
          <w:lang w:val="en-US" w:eastAsia="zh-CN"/>
        </w:rPr>
        <w:t>或其</w:t>
      </w:r>
      <w:r>
        <w:rPr>
          <w:rFonts w:hint="eastAsia" w:ascii="仿宋" w:hAnsi="仿宋" w:eastAsia="仿宋" w:cs="仿宋"/>
          <w:sz w:val="28"/>
          <w:szCs w:val="28"/>
        </w:rPr>
        <w:t>人</w:t>
      </w:r>
      <w:r>
        <w:rPr>
          <w:rFonts w:hint="eastAsia" w:ascii="仿宋" w:hAnsi="仿宋" w:eastAsia="仿宋" w:cs="仿宋"/>
          <w:sz w:val="28"/>
          <w:szCs w:val="28"/>
          <w:lang w:val="en-US" w:eastAsia="zh-CN"/>
        </w:rPr>
        <w:t>员</w:t>
      </w:r>
      <w:r>
        <w:rPr>
          <w:rFonts w:hint="eastAsia" w:ascii="仿宋" w:hAnsi="仿宋" w:eastAsia="仿宋" w:cs="仿宋"/>
          <w:sz w:val="28"/>
          <w:szCs w:val="28"/>
        </w:rPr>
        <w:t>有下列情况之一</w:t>
      </w:r>
      <w:r>
        <w:rPr>
          <w:rFonts w:hint="eastAsia" w:ascii="仿宋" w:hAnsi="仿宋" w:eastAsia="仿宋" w:cs="仿宋"/>
          <w:sz w:val="28"/>
          <w:szCs w:val="28"/>
          <w:lang w:val="en-US" w:eastAsia="zh-CN"/>
        </w:rPr>
        <w:t>的，造成甲方损失的由乙方全额赔偿甲方，同时</w:t>
      </w:r>
      <w:r>
        <w:rPr>
          <w:rFonts w:hint="eastAsia" w:ascii="仿宋" w:hAnsi="仿宋" w:eastAsia="仿宋" w:cs="仿宋"/>
          <w:sz w:val="28"/>
          <w:szCs w:val="28"/>
        </w:rPr>
        <w:t>甲方有权</w:t>
      </w:r>
      <w:r>
        <w:rPr>
          <w:rFonts w:hint="eastAsia" w:ascii="仿宋" w:hAnsi="仿宋" w:eastAsia="仿宋" w:cs="仿宋"/>
          <w:sz w:val="28"/>
          <w:szCs w:val="28"/>
          <w:lang w:val="en-US" w:eastAsia="zh-CN"/>
        </w:rPr>
        <w:t>对乙方</w:t>
      </w:r>
      <w:r>
        <w:rPr>
          <w:rFonts w:hint="eastAsia" w:ascii="仿宋" w:hAnsi="仿宋" w:eastAsia="仿宋" w:cs="仿宋"/>
          <w:sz w:val="28"/>
          <w:szCs w:val="28"/>
        </w:rPr>
        <w:t>采取每人或每次</w:t>
      </w:r>
      <w:r>
        <w:rPr>
          <w:rFonts w:hint="eastAsia" w:ascii="仿宋" w:hAnsi="仿宋" w:eastAsia="仿宋" w:cs="仿宋"/>
          <w:sz w:val="28"/>
          <w:szCs w:val="28"/>
          <w:lang w:val="en-US" w:eastAsia="zh-CN"/>
        </w:rPr>
        <w:t>收取</w:t>
      </w:r>
      <w:r>
        <w:rPr>
          <w:rFonts w:hint="eastAsia" w:ascii="仿宋" w:hAnsi="仿宋" w:eastAsia="仿宋" w:cs="仿宋"/>
          <w:sz w:val="28"/>
          <w:szCs w:val="28"/>
        </w:rPr>
        <w:t>违约金</w:t>
      </w:r>
      <w:r>
        <w:rPr>
          <w:rFonts w:hint="eastAsia" w:ascii="仿宋" w:hAnsi="仿宋" w:eastAsia="仿宋" w:cs="仿宋"/>
          <w:sz w:val="28"/>
          <w:szCs w:val="28"/>
          <w:lang w:val="en-US" w:eastAsia="zh-CN"/>
        </w:rPr>
        <w:t>伍佰至叁万</w:t>
      </w:r>
      <w:r>
        <w:rPr>
          <w:rFonts w:hint="eastAsia" w:ascii="仿宋" w:hAnsi="仿宋" w:eastAsia="仿宋" w:cs="仿宋"/>
          <w:sz w:val="28"/>
          <w:szCs w:val="28"/>
        </w:rPr>
        <w:t>元的措施：</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14.2.4</w:t>
      </w:r>
      <w:r>
        <w:rPr>
          <w:rFonts w:hint="eastAsia" w:ascii="仿宋" w:hAnsi="仿宋" w:eastAsia="仿宋" w:cs="仿宋"/>
          <w:sz w:val="28"/>
          <w:szCs w:val="28"/>
        </w:rPr>
        <w:t>.1隐蔽工程一次验收不合格</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14.2.4</w:t>
      </w:r>
      <w:r>
        <w:rPr>
          <w:rFonts w:hint="eastAsia" w:ascii="仿宋" w:hAnsi="仿宋" w:eastAsia="仿宋" w:cs="仿宋"/>
          <w:sz w:val="28"/>
          <w:szCs w:val="28"/>
        </w:rPr>
        <w:t>.2不能按甲方</w:t>
      </w:r>
      <w:r>
        <w:rPr>
          <w:rFonts w:hint="eastAsia" w:ascii="仿宋" w:hAnsi="仿宋" w:eastAsia="仿宋" w:cs="仿宋"/>
          <w:sz w:val="28"/>
          <w:szCs w:val="28"/>
          <w:lang w:val="en-US" w:eastAsia="zh-CN"/>
        </w:rPr>
        <w:t>确定的</w:t>
      </w:r>
      <w:r>
        <w:rPr>
          <w:rFonts w:hint="eastAsia" w:ascii="仿宋" w:hAnsi="仿宋" w:eastAsia="仿宋" w:cs="仿宋"/>
          <w:sz w:val="28"/>
          <w:szCs w:val="28"/>
        </w:rPr>
        <w:t>周进度计划完成施工作业延误工期一天</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14.2.4</w:t>
      </w:r>
      <w:r>
        <w:rPr>
          <w:rFonts w:hint="eastAsia" w:ascii="仿宋" w:hAnsi="仿宋" w:eastAsia="仿宋" w:cs="仿宋"/>
          <w:sz w:val="28"/>
          <w:szCs w:val="28"/>
        </w:rPr>
        <w:t>.3出现因质量、安全</w:t>
      </w:r>
      <w:r>
        <w:rPr>
          <w:rFonts w:hint="eastAsia" w:ascii="仿宋" w:hAnsi="仿宋" w:eastAsia="仿宋" w:cs="仿宋"/>
          <w:sz w:val="28"/>
          <w:szCs w:val="28"/>
          <w:lang w:val="en-US" w:eastAsia="zh-CN"/>
        </w:rPr>
        <w:t>不满足本合同约定需</w:t>
      </w:r>
      <w:r>
        <w:rPr>
          <w:rFonts w:hint="eastAsia" w:ascii="仿宋" w:hAnsi="仿宋" w:eastAsia="仿宋" w:cs="仿宋"/>
          <w:sz w:val="28"/>
          <w:szCs w:val="28"/>
        </w:rPr>
        <w:t>整改</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14.2.4</w:t>
      </w:r>
      <w:r>
        <w:rPr>
          <w:rFonts w:hint="eastAsia" w:ascii="仿宋" w:hAnsi="仿宋" w:eastAsia="仿宋" w:cs="仿宋"/>
          <w:sz w:val="28"/>
          <w:szCs w:val="28"/>
        </w:rPr>
        <w:t>.4聚众赌博，影响他人休息</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14.2.4</w:t>
      </w:r>
      <w:r>
        <w:rPr>
          <w:rFonts w:hint="eastAsia" w:ascii="仿宋" w:hAnsi="仿宋" w:eastAsia="仿宋" w:cs="仿宋"/>
          <w:sz w:val="28"/>
          <w:szCs w:val="28"/>
        </w:rPr>
        <w:t>.5聚众闹事、打人、打架、偷抢行为</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14.2.4</w:t>
      </w:r>
      <w:r>
        <w:rPr>
          <w:rFonts w:hint="eastAsia" w:ascii="仿宋" w:hAnsi="仿宋" w:eastAsia="仿宋" w:cs="仿宋"/>
          <w:sz w:val="28"/>
          <w:szCs w:val="28"/>
        </w:rPr>
        <w:t>.6容留非</w:t>
      </w:r>
      <w:r>
        <w:rPr>
          <w:rFonts w:hint="eastAsia" w:ascii="仿宋" w:hAnsi="仿宋" w:eastAsia="仿宋" w:cs="仿宋"/>
          <w:sz w:val="28"/>
          <w:szCs w:val="28"/>
          <w:lang w:val="en-US" w:eastAsia="zh-CN"/>
        </w:rPr>
        <w:t>本工程现场</w:t>
      </w:r>
      <w:r>
        <w:rPr>
          <w:rFonts w:hint="eastAsia" w:ascii="仿宋" w:hAnsi="仿宋" w:eastAsia="仿宋" w:cs="仿宋"/>
          <w:sz w:val="28"/>
          <w:szCs w:val="28"/>
        </w:rPr>
        <w:t>人员在</w:t>
      </w:r>
      <w:r>
        <w:rPr>
          <w:rFonts w:hint="eastAsia" w:ascii="仿宋" w:hAnsi="仿宋" w:eastAsia="仿宋" w:cs="仿宋"/>
          <w:sz w:val="28"/>
          <w:szCs w:val="28"/>
          <w:lang w:val="en-US" w:eastAsia="zh-CN"/>
        </w:rPr>
        <w:t>本项目</w:t>
      </w:r>
      <w:r>
        <w:rPr>
          <w:rFonts w:hint="eastAsia" w:ascii="仿宋" w:hAnsi="仿宋" w:eastAsia="仿宋" w:cs="仿宋"/>
          <w:sz w:val="28"/>
          <w:szCs w:val="28"/>
        </w:rPr>
        <w:t>宿舍住宿</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14.2.4</w:t>
      </w:r>
      <w:r>
        <w:rPr>
          <w:rFonts w:hint="eastAsia" w:ascii="仿宋" w:hAnsi="仿宋" w:eastAsia="仿宋" w:cs="仿宋"/>
          <w:sz w:val="28"/>
          <w:szCs w:val="28"/>
        </w:rPr>
        <w:t>.7不按</w:t>
      </w:r>
      <w:r>
        <w:rPr>
          <w:rFonts w:hint="eastAsia" w:ascii="仿宋" w:hAnsi="仿宋" w:eastAsia="仿宋" w:cs="仿宋"/>
          <w:sz w:val="28"/>
          <w:szCs w:val="28"/>
          <w:lang w:val="en-US" w:eastAsia="zh-CN"/>
        </w:rPr>
        <w:t>甲方</w:t>
      </w:r>
      <w:r>
        <w:rPr>
          <w:rFonts w:hint="eastAsia" w:ascii="仿宋" w:hAnsi="仿宋" w:eastAsia="仿宋" w:cs="仿宋"/>
          <w:sz w:val="28"/>
          <w:szCs w:val="28"/>
        </w:rPr>
        <w:t>要求加班或人员不足</w:t>
      </w:r>
      <w:r>
        <w:rPr>
          <w:rFonts w:hint="eastAsia" w:ascii="仿宋" w:hAnsi="仿宋" w:eastAsia="仿宋" w:cs="仿宋"/>
          <w:sz w:val="28"/>
          <w:szCs w:val="28"/>
          <w:lang w:val="en-US" w:eastAsia="zh-CN"/>
        </w:rPr>
        <w:t>导致</w:t>
      </w:r>
      <w:r>
        <w:rPr>
          <w:rFonts w:hint="eastAsia" w:ascii="仿宋" w:hAnsi="仿宋" w:eastAsia="仿宋" w:cs="仿宋"/>
          <w:sz w:val="28"/>
          <w:szCs w:val="28"/>
        </w:rPr>
        <w:t>延误工期一天</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14.2.4</w:t>
      </w:r>
      <w:r>
        <w:rPr>
          <w:rFonts w:hint="eastAsia" w:ascii="仿宋" w:hAnsi="仿宋" w:eastAsia="仿宋" w:cs="仿宋"/>
          <w:sz w:val="28"/>
          <w:szCs w:val="28"/>
        </w:rPr>
        <w:t>.8浪费材料、损坏机具或破坏其它设施</w:t>
      </w:r>
      <w:r>
        <w:rPr>
          <w:rFonts w:hint="eastAsia" w:ascii="仿宋" w:hAnsi="仿宋" w:eastAsia="仿宋" w:cs="仿宋"/>
          <w:sz w:val="28"/>
          <w:szCs w:val="28"/>
          <w:lang w:val="en-US" w:eastAsia="zh-CN"/>
        </w:rPr>
        <w:t>及成品</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14.2.4</w:t>
      </w:r>
      <w:r>
        <w:rPr>
          <w:rFonts w:hint="eastAsia" w:ascii="仿宋" w:hAnsi="仿宋" w:eastAsia="仿宋" w:cs="仿宋"/>
          <w:sz w:val="28"/>
          <w:szCs w:val="28"/>
        </w:rPr>
        <w:t>.9在</w:t>
      </w:r>
      <w:r>
        <w:rPr>
          <w:rFonts w:hint="eastAsia" w:ascii="仿宋" w:hAnsi="仿宋" w:eastAsia="仿宋" w:cs="仿宋"/>
          <w:sz w:val="28"/>
          <w:szCs w:val="28"/>
          <w:lang w:val="en-US" w:eastAsia="zh-CN"/>
        </w:rPr>
        <w:t>生活区</w:t>
      </w:r>
      <w:r>
        <w:rPr>
          <w:rFonts w:hint="eastAsia" w:ascii="仿宋" w:hAnsi="仿宋" w:eastAsia="仿宋" w:cs="仿宋"/>
          <w:sz w:val="28"/>
          <w:szCs w:val="28"/>
        </w:rPr>
        <w:t>存放易燃易爆物品或其它危险品</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14.2.4</w:t>
      </w:r>
      <w:r>
        <w:rPr>
          <w:rFonts w:hint="eastAsia" w:ascii="仿宋" w:hAnsi="仿宋" w:eastAsia="仿宋" w:cs="仿宋"/>
          <w:sz w:val="28"/>
          <w:szCs w:val="28"/>
        </w:rPr>
        <w:t>.10收留、聘用未成年人</w:t>
      </w:r>
      <w:r>
        <w:rPr>
          <w:rFonts w:hint="eastAsia" w:ascii="仿宋" w:hAnsi="仿宋" w:eastAsia="仿宋" w:cs="仿宋"/>
          <w:sz w:val="28"/>
          <w:szCs w:val="28"/>
          <w:lang w:eastAsia="zh-CN"/>
        </w:rPr>
        <w:t>；（</w:t>
      </w:r>
      <w:r>
        <w:rPr>
          <w:rFonts w:hint="eastAsia" w:ascii="仿宋" w:hAnsi="仿宋" w:eastAsia="仿宋" w:cs="仿宋"/>
          <w:sz w:val="28"/>
          <w:szCs w:val="28"/>
        </w:rPr>
        <w:t>罚款</w:t>
      </w:r>
      <w:r>
        <w:rPr>
          <w:rFonts w:hint="eastAsia" w:ascii="仿宋" w:hAnsi="仿宋" w:eastAsia="仿宋" w:cs="仿宋"/>
          <w:sz w:val="28"/>
          <w:szCs w:val="28"/>
          <w:lang w:val="en-US" w:eastAsia="zh-CN"/>
        </w:rPr>
        <w:t>的</w:t>
      </w:r>
      <w:r>
        <w:rPr>
          <w:rFonts w:hint="eastAsia" w:ascii="仿宋" w:hAnsi="仿宋" w:eastAsia="仿宋" w:cs="仿宋"/>
          <w:sz w:val="28"/>
          <w:szCs w:val="28"/>
        </w:rPr>
        <w:t>同时驱逐</w:t>
      </w:r>
      <w:r>
        <w:rPr>
          <w:rFonts w:hint="eastAsia" w:ascii="仿宋" w:hAnsi="仿宋" w:eastAsia="仿宋" w:cs="仿宋"/>
          <w:sz w:val="28"/>
          <w:szCs w:val="28"/>
          <w:lang w:val="en-US" w:eastAsia="zh-CN"/>
        </w:rPr>
        <w:t>未成年人</w:t>
      </w:r>
      <w:r>
        <w:rPr>
          <w:rFonts w:hint="eastAsia" w:ascii="仿宋" w:hAnsi="仿宋" w:eastAsia="仿宋" w:cs="仿宋"/>
          <w:sz w:val="28"/>
          <w:szCs w:val="28"/>
        </w:rPr>
        <w:t>离开</w:t>
      </w:r>
      <w:r>
        <w:rPr>
          <w:rFonts w:hint="eastAsia" w:ascii="仿宋" w:hAnsi="仿宋" w:eastAsia="仿宋" w:cs="仿宋"/>
          <w:sz w:val="28"/>
          <w:szCs w:val="28"/>
          <w:lang w:val="en-US" w:eastAsia="zh-CN"/>
        </w:rPr>
        <w:t>本项目</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14.2.4.11在宿舍内做饭、使用大功率电器设备，如电磁炉、电饭煲、电热棒等。</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w:t>
      </w: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其人员有下列情况之一</w:t>
      </w:r>
      <w:r>
        <w:rPr>
          <w:rFonts w:hint="eastAsia" w:ascii="仿宋" w:hAnsi="仿宋" w:eastAsia="仿宋" w:cs="仿宋"/>
          <w:sz w:val="28"/>
          <w:szCs w:val="28"/>
          <w:highlight w:val="none"/>
          <w:lang w:val="en-US" w:eastAsia="zh-CN"/>
        </w:rPr>
        <w:t>的，造成甲方损失的由乙方全额赔偿给甲方，同时</w:t>
      </w:r>
      <w:r>
        <w:rPr>
          <w:rFonts w:hint="eastAsia" w:ascii="仿宋" w:hAnsi="仿宋" w:eastAsia="仿宋" w:cs="仿宋"/>
          <w:sz w:val="28"/>
          <w:szCs w:val="28"/>
          <w:highlight w:val="none"/>
        </w:rPr>
        <w:t>，甲方有权</w:t>
      </w:r>
      <w:r>
        <w:rPr>
          <w:rFonts w:hint="eastAsia" w:ascii="仿宋" w:hAnsi="仿宋" w:eastAsia="仿宋" w:cs="仿宋"/>
          <w:sz w:val="28"/>
          <w:szCs w:val="28"/>
          <w:highlight w:val="none"/>
          <w:lang w:val="en-US" w:eastAsia="zh-CN"/>
        </w:rPr>
        <w:t>对乙方</w:t>
      </w:r>
      <w:r>
        <w:rPr>
          <w:rFonts w:hint="eastAsia" w:ascii="仿宋" w:hAnsi="仿宋" w:eastAsia="仿宋" w:cs="仿宋"/>
          <w:sz w:val="28"/>
          <w:szCs w:val="28"/>
          <w:highlight w:val="none"/>
        </w:rPr>
        <w:t>采取每人或每次</w:t>
      </w:r>
      <w:r>
        <w:rPr>
          <w:rFonts w:hint="eastAsia" w:ascii="仿宋" w:hAnsi="仿宋" w:eastAsia="仿宋" w:cs="仿宋"/>
          <w:sz w:val="28"/>
          <w:szCs w:val="28"/>
          <w:highlight w:val="none"/>
          <w:lang w:val="en-US" w:eastAsia="zh-CN"/>
        </w:rPr>
        <w:t>收取</w:t>
      </w:r>
      <w:r>
        <w:rPr>
          <w:rFonts w:hint="eastAsia" w:ascii="仿宋" w:hAnsi="仿宋" w:eastAsia="仿宋" w:cs="仿宋"/>
          <w:sz w:val="28"/>
          <w:szCs w:val="28"/>
          <w:highlight w:val="none"/>
        </w:rPr>
        <w:t>违约金</w:t>
      </w:r>
      <w:r>
        <w:rPr>
          <w:rFonts w:hint="eastAsia" w:ascii="仿宋" w:hAnsi="仿宋" w:eastAsia="仿宋" w:cs="仿宋"/>
          <w:sz w:val="28"/>
          <w:szCs w:val="28"/>
          <w:highlight w:val="none"/>
          <w:lang w:val="en-US" w:eastAsia="zh-CN"/>
        </w:rPr>
        <w:t>壹佰元至叁万</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14.2.5</w:t>
      </w:r>
      <w:r>
        <w:rPr>
          <w:rFonts w:hint="eastAsia" w:ascii="仿宋" w:hAnsi="仿宋" w:eastAsia="仿宋" w:cs="仿宋"/>
          <w:sz w:val="28"/>
          <w:szCs w:val="28"/>
        </w:rPr>
        <w:t>.1管理人员未经</w:t>
      </w:r>
      <w:r>
        <w:rPr>
          <w:rFonts w:hint="eastAsia" w:ascii="仿宋" w:hAnsi="仿宋" w:eastAsia="仿宋" w:cs="仿宋"/>
          <w:sz w:val="28"/>
          <w:szCs w:val="28"/>
          <w:lang w:val="en-US" w:eastAsia="zh-CN"/>
        </w:rPr>
        <w:t>甲方同意</w:t>
      </w:r>
      <w:r>
        <w:rPr>
          <w:rFonts w:hint="eastAsia" w:ascii="仿宋" w:hAnsi="仿宋" w:eastAsia="仿宋" w:cs="仿宋"/>
          <w:sz w:val="28"/>
          <w:szCs w:val="28"/>
        </w:rPr>
        <w:t>离开工地两天以内</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14.2.5</w:t>
      </w:r>
      <w:r>
        <w:rPr>
          <w:rFonts w:hint="eastAsia" w:ascii="仿宋" w:hAnsi="仿宋" w:eastAsia="仿宋" w:cs="仿宋"/>
          <w:sz w:val="28"/>
          <w:szCs w:val="28"/>
        </w:rPr>
        <w:t>.2未戴好安全帽、穿拖鞋或赤脚、赤膊进入作业区</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14.2.5</w:t>
      </w:r>
      <w:r>
        <w:rPr>
          <w:rFonts w:hint="eastAsia" w:ascii="仿宋" w:hAnsi="仿宋" w:eastAsia="仿宋" w:cs="仿宋"/>
          <w:sz w:val="28"/>
          <w:szCs w:val="28"/>
        </w:rPr>
        <w:t>.3不戴工卡上岗</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14.2.5</w:t>
      </w:r>
      <w:r>
        <w:rPr>
          <w:rFonts w:hint="eastAsia" w:ascii="仿宋" w:hAnsi="仿宋" w:eastAsia="仿宋" w:cs="仿宋"/>
          <w:sz w:val="28"/>
          <w:szCs w:val="28"/>
        </w:rPr>
        <w:t>.4施工人员进场三天内不办理工作卡</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14.2.5</w:t>
      </w:r>
      <w:r>
        <w:rPr>
          <w:rFonts w:hint="eastAsia" w:ascii="仿宋" w:hAnsi="仿宋" w:eastAsia="仿宋" w:cs="仿宋"/>
          <w:sz w:val="28"/>
          <w:szCs w:val="28"/>
        </w:rPr>
        <w:t>.5未经</w:t>
      </w:r>
      <w:r>
        <w:rPr>
          <w:rFonts w:hint="eastAsia" w:ascii="仿宋" w:hAnsi="仿宋" w:eastAsia="仿宋" w:cs="仿宋"/>
          <w:sz w:val="28"/>
          <w:szCs w:val="28"/>
          <w:lang w:val="en-US" w:eastAsia="zh-CN"/>
        </w:rPr>
        <w:t>甲方</w:t>
      </w:r>
      <w:r>
        <w:rPr>
          <w:rFonts w:hint="eastAsia" w:ascii="仿宋" w:hAnsi="仿宋" w:eastAsia="仿宋" w:cs="仿宋"/>
          <w:sz w:val="28"/>
          <w:szCs w:val="28"/>
        </w:rPr>
        <w:t>批准擅带家属及小孩进入施工现场或在宿舍居住</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14.2.5</w:t>
      </w:r>
      <w:r>
        <w:rPr>
          <w:rFonts w:hint="eastAsia" w:ascii="仿宋" w:hAnsi="仿宋" w:eastAsia="仿宋" w:cs="仿宋"/>
          <w:sz w:val="28"/>
          <w:szCs w:val="28"/>
        </w:rPr>
        <w:t>.6工棚内乱拉乱接电线，违反生活区管理制度</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14.2.5</w:t>
      </w:r>
      <w:r>
        <w:rPr>
          <w:rFonts w:hint="eastAsia" w:ascii="仿宋" w:hAnsi="仿宋" w:eastAsia="仿宋" w:cs="仿宋"/>
          <w:sz w:val="28"/>
          <w:szCs w:val="28"/>
        </w:rPr>
        <w:t>.7宿舍卫生不合格</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14.2.5</w:t>
      </w:r>
      <w:r>
        <w:rPr>
          <w:rFonts w:hint="eastAsia" w:ascii="仿宋" w:hAnsi="仿宋" w:eastAsia="仿宋" w:cs="仿宋"/>
          <w:sz w:val="28"/>
          <w:szCs w:val="28"/>
        </w:rPr>
        <w:t>.8材料</w:t>
      </w:r>
      <w:r>
        <w:rPr>
          <w:rFonts w:hint="eastAsia" w:ascii="仿宋" w:hAnsi="仿宋" w:eastAsia="仿宋" w:cs="仿宋"/>
          <w:sz w:val="28"/>
          <w:szCs w:val="28"/>
          <w:lang w:eastAsia="zh-CN"/>
        </w:rPr>
        <w:t>、</w:t>
      </w:r>
      <w:r>
        <w:rPr>
          <w:rFonts w:hint="eastAsia" w:ascii="仿宋" w:hAnsi="仿宋" w:eastAsia="仿宋" w:cs="仿宋"/>
          <w:sz w:val="28"/>
          <w:szCs w:val="28"/>
        </w:rPr>
        <w:t>机具未按</w:t>
      </w:r>
      <w:r>
        <w:rPr>
          <w:rFonts w:hint="eastAsia" w:ascii="仿宋" w:hAnsi="仿宋" w:eastAsia="仿宋" w:cs="仿宋"/>
          <w:sz w:val="28"/>
          <w:szCs w:val="28"/>
          <w:lang w:val="en-US" w:eastAsia="zh-CN"/>
        </w:rPr>
        <w:t>甲方</w:t>
      </w:r>
      <w:r>
        <w:rPr>
          <w:rFonts w:hint="eastAsia" w:ascii="仿宋" w:hAnsi="仿宋" w:eastAsia="仿宋" w:cs="仿宋"/>
          <w:sz w:val="28"/>
          <w:szCs w:val="28"/>
        </w:rPr>
        <w:t>要求堆放</w:t>
      </w:r>
      <w:r>
        <w:rPr>
          <w:rFonts w:hint="eastAsia" w:ascii="仿宋" w:hAnsi="仿宋" w:eastAsia="仿宋" w:cs="仿宋"/>
          <w:sz w:val="28"/>
          <w:szCs w:val="28"/>
          <w:lang w:eastAsia="zh-CN"/>
        </w:rPr>
        <w:t>，</w:t>
      </w:r>
      <w:r>
        <w:rPr>
          <w:rFonts w:hint="eastAsia" w:ascii="仿宋" w:hAnsi="仿宋" w:eastAsia="仿宋" w:cs="仿宋"/>
          <w:sz w:val="28"/>
          <w:szCs w:val="28"/>
        </w:rPr>
        <w:t>建筑垃圾未按</w:t>
      </w:r>
      <w:r>
        <w:rPr>
          <w:rFonts w:hint="eastAsia" w:ascii="仿宋" w:hAnsi="仿宋" w:eastAsia="仿宋" w:cs="仿宋"/>
          <w:sz w:val="28"/>
          <w:szCs w:val="28"/>
          <w:lang w:val="en-US" w:eastAsia="zh-CN"/>
        </w:rPr>
        <w:t>甲方</w:t>
      </w:r>
      <w:r>
        <w:rPr>
          <w:rFonts w:hint="eastAsia" w:ascii="仿宋" w:hAnsi="仿宋" w:eastAsia="仿宋" w:cs="仿宋"/>
          <w:sz w:val="28"/>
          <w:szCs w:val="28"/>
        </w:rPr>
        <w:t>要求处理</w:t>
      </w:r>
      <w:r>
        <w:rPr>
          <w:rFonts w:hint="eastAsia" w:ascii="仿宋" w:hAnsi="仿宋" w:eastAsia="仿宋" w:cs="仿宋"/>
          <w:sz w:val="28"/>
          <w:szCs w:val="28"/>
          <w:lang w:eastAsia="zh-CN"/>
        </w:rPr>
        <w:t>，</w:t>
      </w:r>
      <w:r>
        <w:rPr>
          <w:rFonts w:hint="eastAsia" w:ascii="仿宋" w:hAnsi="仿宋" w:eastAsia="仿宋" w:cs="仿宋"/>
          <w:sz w:val="28"/>
          <w:szCs w:val="28"/>
        </w:rPr>
        <w:t>随地大小便</w:t>
      </w:r>
      <w:r>
        <w:rPr>
          <w:rFonts w:hint="eastAsia" w:ascii="仿宋" w:hAnsi="仿宋" w:eastAsia="仿宋" w:cs="仿宋"/>
          <w:sz w:val="28"/>
          <w:szCs w:val="28"/>
          <w:lang w:eastAsia="zh-CN"/>
        </w:rPr>
        <w:t>，</w:t>
      </w:r>
      <w:r>
        <w:rPr>
          <w:rFonts w:hint="eastAsia" w:ascii="仿宋" w:hAnsi="仿宋" w:eastAsia="仿宋" w:cs="仿宋"/>
          <w:sz w:val="28"/>
          <w:szCs w:val="28"/>
        </w:rPr>
        <w:t>随意吸烟</w:t>
      </w:r>
      <w:r>
        <w:rPr>
          <w:rFonts w:hint="eastAsia" w:ascii="仿宋" w:hAnsi="仿宋" w:eastAsia="仿宋" w:cs="仿宋"/>
          <w:sz w:val="28"/>
          <w:szCs w:val="28"/>
          <w:lang w:eastAsia="zh-CN"/>
        </w:rPr>
        <w:t>，</w:t>
      </w:r>
      <w:r>
        <w:rPr>
          <w:rFonts w:hint="eastAsia" w:ascii="仿宋" w:hAnsi="仿宋" w:eastAsia="仿宋" w:cs="仿宋"/>
          <w:sz w:val="28"/>
          <w:szCs w:val="28"/>
        </w:rPr>
        <w:t>在墙上乱涂乱画。</w:t>
      </w:r>
      <w:bookmarkStart w:id="31" w:name="_Toc6486"/>
      <w:bookmarkStart w:id="32" w:name="_Toc28593"/>
      <w:bookmarkStart w:id="33" w:name="_Toc16635"/>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14.2.5.9乙方人员、车辆无条件接受甲方门岗保卫检查。</w:t>
      </w:r>
    </w:p>
    <w:p>
      <w:pPr>
        <w:ind w:left="0" w:leftChars="0" w:firstLine="562" w:firstLineChars="200"/>
        <w:outlineLvl w:val="0"/>
        <w:rPr>
          <w:rFonts w:hint="eastAsia" w:ascii="仿宋" w:hAnsi="仿宋" w:eastAsia="仿宋" w:cs="仿宋"/>
          <w:b/>
          <w:bCs/>
          <w:sz w:val="28"/>
          <w:szCs w:val="28"/>
        </w:rPr>
      </w:pPr>
      <w:bookmarkStart w:id="34" w:name="_Toc16754"/>
      <w:r>
        <w:rPr>
          <w:rFonts w:hint="eastAsia" w:ascii="仿宋" w:hAnsi="仿宋" w:eastAsia="仿宋" w:cs="仿宋"/>
          <w:b/>
          <w:bCs/>
          <w:sz w:val="28"/>
          <w:szCs w:val="28"/>
          <w:lang w:val="en-US" w:eastAsia="zh-CN"/>
        </w:rPr>
        <w:t>第</w:t>
      </w: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五章</w:t>
      </w:r>
      <w:r>
        <w:rPr>
          <w:rFonts w:hint="eastAsia" w:ascii="仿宋" w:hAnsi="仿宋" w:eastAsia="仿宋" w:cs="仿宋"/>
          <w:b/>
          <w:bCs/>
          <w:sz w:val="28"/>
          <w:szCs w:val="28"/>
        </w:rPr>
        <w:t>、违约条款</w:t>
      </w:r>
      <w:bookmarkEnd w:id="31"/>
      <w:bookmarkEnd w:id="32"/>
      <w:bookmarkEnd w:id="33"/>
      <w:bookmarkEnd w:id="34"/>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.1乙方延迟开工或不能按合同约定的工期完成</w:t>
      </w:r>
      <w:r>
        <w:rPr>
          <w:rFonts w:hint="eastAsia" w:ascii="仿宋" w:hAnsi="仿宋" w:eastAsia="仿宋" w:cs="仿宋"/>
          <w:sz w:val="28"/>
          <w:szCs w:val="28"/>
          <w:lang w:eastAsia="zh-CN"/>
        </w:rPr>
        <w:t>本工程</w:t>
      </w:r>
      <w:r>
        <w:rPr>
          <w:rFonts w:hint="eastAsia" w:ascii="仿宋" w:hAnsi="仿宋" w:eastAsia="仿宋" w:cs="仿宋"/>
          <w:sz w:val="28"/>
          <w:szCs w:val="28"/>
          <w:lang w:val="en-US" w:eastAsia="zh-CN"/>
        </w:rPr>
        <w:t>任一节点</w:t>
      </w:r>
      <w:r>
        <w:rPr>
          <w:rFonts w:hint="eastAsia" w:ascii="仿宋" w:hAnsi="仿宋" w:eastAsia="仿宋" w:cs="仿宋"/>
          <w:sz w:val="28"/>
          <w:szCs w:val="28"/>
        </w:rPr>
        <w:t>内容</w:t>
      </w:r>
      <w:r>
        <w:rPr>
          <w:rFonts w:hint="eastAsia" w:ascii="仿宋" w:hAnsi="仿宋" w:eastAsia="仿宋" w:cs="仿宋"/>
          <w:sz w:val="28"/>
          <w:szCs w:val="28"/>
          <w:lang w:val="en-US" w:eastAsia="zh-CN"/>
        </w:rPr>
        <w:t>的</w:t>
      </w:r>
      <w:r>
        <w:rPr>
          <w:rFonts w:hint="eastAsia" w:ascii="仿宋" w:hAnsi="仿宋" w:eastAsia="仿宋" w:cs="仿宋"/>
          <w:sz w:val="28"/>
          <w:szCs w:val="28"/>
        </w:rPr>
        <w:t>，每延迟一个日历天，乙方向甲方支付违约金人民币壹万元整，延迟超过三个日历天的，甲方有权单方解除合同，已完工工程无偿归甲方，甲方无需支付工程款并有权委托其他单位继续完成</w:t>
      </w:r>
      <w:r>
        <w:rPr>
          <w:rFonts w:hint="eastAsia" w:ascii="仿宋" w:hAnsi="仿宋" w:eastAsia="仿宋" w:cs="仿宋"/>
          <w:sz w:val="28"/>
          <w:szCs w:val="28"/>
          <w:lang w:eastAsia="zh-CN"/>
        </w:rPr>
        <w:t>本工程；</w:t>
      </w:r>
      <w:r>
        <w:rPr>
          <w:rFonts w:hint="eastAsia" w:ascii="仿宋" w:hAnsi="仿宋" w:eastAsia="仿宋" w:cs="仿宋"/>
          <w:sz w:val="28"/>
          <w:szCs w:val="28"/>
        </w:rPr>
        <w:t>乙方还需按</w:t>
      </w: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合同暂定总价/</w:t>
      </w:r>
      <w:r>
        <w:rPr>
          <w:rFonts w:hint="eastAsia" w:ascii="仿宋" w:hAnsi="仿宋" w:eastAsia="仿宋" w:cs="仿宋"/>
          <w:sz w:val="28"/>
          <w:szCs w:val="28"/>
        </w:rPr>
        <w:sym w:font="Wingdings 2" w:char="0052"/>
      </w:r>
      <w:r>
        <w:rPr>
          <w:rFonts w:hint="eastAsia" w:ascii="仿宋" w:hAnsi="仿宋" w:eastAsia="仿宋" w:cs="仿宋"/>
          <w:sz w:val="28"/>
          <w:szCs w:val="28"/>
          <w:lang w:val="en-US" w:eastAsia="zh-CN"/>
        </w:rPr>
        <w:t>合同总价</w:t>
      </w:r>
      <w:r>
        <w:rPr>
          <w:rFonts w:hint="eastAsia" w:ascii="仿宋" w:hAnsi="仿宋" w:eastAsia="仿宋" w:cs="仿宋"/>
          <w:sz w:val="28"/>
          <w:szCs w:val="28"/>
        </w:rPr>
        <w:t>的20%支付违约金并按甲方要求准时退场，每延迟一个日历天退场，乙方向甲方另行支付违约金人民币壹万元整，甲方的损失（包括但不限于因逾期而</w:t>
      </w:r>
      <w:r>
        <w:rPr>
          <w:rFonts w:hint="eastAsia" w:ascii="仿宋" w:hAnsi="仿宋" w:eastAsia="仿宋" w:cs="仿宋"/>
          <w:sz w:val="28"/>
          <w:szCs w:val="28"/>
          <w:lang w:val="en-US" w:eastAsia="zh-CN"/>
        </w:rPr>
        <w:t>使得</w:t>
      </w:r>
      <w:r>
        <w:rPr>
          <w:rFonts w:hint="eastAsia" w:ascii="仿宋" w:hAnsi="仿宋" w:eastAsia="仿宋" w:cs="仿宋"/>
          <w:sz w:val="28"/>
          <w:szCs w:val="28"/>
        </w:rPr>
        <w:t>甲方需对</w:t>
      </w:r>
      <w:r>
        <w:rPr>
          <w:rFonts w:hint="eastAsia" w:ascii="仿宋" w:hAnsi="仿宋" w:eastAsia="仿宋" w:cs="仿宋"/>
          <w:sz w:val="28"/>
          <w:szCs w:val="28"/>
          <w:lang w:val="en-US" w:eastAsia="zh-CN"/>
        </w:rPr>
        <w:t>建设单位</w:t>
      </w:r>
      <w:r>
        <w:rPr>
          <w:rFonts w:hint="eastAsia" w:ascii="仿宋" w:hAnsi="仿宋" w:eastAsia="仿宋" w:cs="仿宋"/>
          <w:sz w:val="28"/>
          <w:szCs w:val="28"/>
        </w:rPr>
        <w:t>承担的违约责任、损失赔偿责任等）由乙方赔偿。</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.2乙方原因造成</w:t>
      </w:r>
      <w:r>
        <w:rPr>
          <w:rFonts w:hint="eastAsia" w:ascii="仿宋" w:hAnsi="仿宋" w:eastAsia="仿宋" w:cs="仿宋"/>
          <w:sz w:val="28"/>
          <w:szCs w:val="28"/>
          <w:lang w:eastAsia="zh-CN"/>
        </w:rPr>
        <w:t>本工程</w:t>
      </w:r>
      <w:r>
        <w:rPr>
          <w:rFonts w:hint="eastAsia" w:ascii="仿宋" w:hAnsi="仿宋" w:eastAsia="仿宋" w:cs="仿宋"/>
          <w:sz w:val="28"/>
          <w:szCs w:val="28"/>
        </w:rPr>
        <w:t>质量达不到约定的质量标准的，乙方</w:t>
      </w:r>
      <w:r>
        <w:rPr>
          <w:rFonts w:hint="eastAsia" w:ascii="仿宋" w:hAnsi="仿宋" w:eastAsia="仿宋" w:cs="仿宋"/>
          <w:sz w:val="28"/>
          <w:szCs w:val="28"/>
          <w:lang w:val="en-US" w:eastAsia="zh-CN"/>
        </w:rPr>
        <w:t>无条件返工</w:t>
      </w:r>
      <w:r>
        <w:rPr>
          <w:rFonts w:hint="eastAsia" w:ascii="仿宋" w:hAnsi="仿宋" w:eastAsia="仿宋" w:cs="仿宋"/>
          <w:sz w:val="28"/>
          <w:szCs w:val="28"/>
        </w:rPr>
        <w:t>至合格</w:t>
      </w:r>
      <w:r>
        <w:rPr>
          <w:rFonts w:hint="eastAsia" w:ascii="仿宋" w:hAnsi="仿宋" w:eastAsia="仿宋" w:cs="仿宋"/>
          <w:sz w:val="28"/>
          <w:szCs w:val="28"/>
          <w:lang w:val="en-US" w:eastAsia="zh-CN"/>
        </w:rPr>
        <w:t>为止</w:t>
      </w:r>
      <w:r>
        <w:rPr>
          <w:rFonts w:hint="eastAsia" w:ascii="仿宋" w:hAnsi="仿宋" w:eastAsia="仿宋" w:cs="仿宋"/>
          <w:sz w:val="28"/>
          <w:szCs w:val="28"/>
        </w:rPr>
        <w:t>。甲方</w:t>
      </w:r>
      <w:r>
        <w:rPr>
          <w:rFonts w:hint="eastAsia" w:ascii="仿宋" w:hAnsi="仿宋" w:eastAsia="仿宋" w:cs="仿宋"/>
          <w:sz w:val="28"/>
          <w:szCs w:val="28"/>
          <w:lang w:val="en-US" w:eastAsia="zh-CN"/>
        </w:rPr>
        <w:t>要求之日起</w:t>
      </w:r>
      <w:r>
        <w:rPr>
          <w:rFonts w:hint="eastAsia" w:ascii="仿宋" w:hAnsi="仿宋" w:eastAsia="仿宋" w:cs="仿宋"/>
          <w:sz w:val="28"/>
          <w:szCs w:val="28"/>
        </w:rPr>
        <w:t>3个日历天内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乙方</w:t>
      </w:r>
      <w:r>
        <w:rPr>
          <w:rFonts w:hint="eastAsia" w:ascii="仿宋" w:hAnsi="仿宋" w:eastAsia="仿宋" w:cs="仿宋"/>
          <w:sz w:val="28"/>
          <w:szCs w:val="28"/>
        </w:rPr>
        <w:t>仍未采取</w:t>
      </w:r>
      <w:r>
        <w:rPr>
          <w:rFonts w:hint="eastAsia" w:ascii="仿宋" w:hAnsi="仿宋" w:eastAsia="仿宋" w:cs="仿宋"/>
          <w:sz w:val="28"/>
          <w:szCs w:val="28"/>
          <w:lang w:val="en-US" w:eastAsia="zh-CN"/>
        </w:rPr>
        <w:t>有效</w:t>
      </w:r>
      <w:r>
        <w:rPr>
          <w:rFonts w:hint="eastAsia" w:ascii="仿宋" w:hAnsi="仿宋" w:eastAsia="仿宋" w:cs="仿宋"/>
          <w:sz w:val="28"/>
          <w:szCs w:val="28"/>
        </w:rPr>
        <w:t>返工措施或未在甲方要求的期限内</w:t>
      </w:r>
      <w:r>
        <w:rPr>
          <w:rFonts w:hint="eastAsia" w:ascii="仿宋" w:hAnsi="仿宋" w:eastAsia="仿宋" w:cs="仿宋"/>
          <w:sz w:val="28"/>
          <w:szCs w:val="28"/>
          <w:lang w:val="en-US" w:eastAsia="zh-CN"/>
        </w:rPr>
        <w:t>完成</w:t>
      </w:r>
      <w:r>
        <w:rPr>
          <w:rFonts w:hint="eastAsia" w:ascii="仿宋" w:hAnsi="仿宋" w:eastAsia="仿宋" w:cs="仿宋"/>
          <w:sz w:val="28"/>
          <w:szCs w:val="28"/>
        </w:rPr>
        <w:t>整改并通过甲方验收的，每延迟一个日历天，乙方向甲方支付违约金人民币壹万元整</w:t>
      </w:r>
      <w:r>
        <w:rPr>
          <w:rFonts w:hint="eastAsia" w:ascii="仿宋" w:hAnsi="仿宋" w:eastAsia="仿宋" w:cs="仿宋"/>
          <w:sz w:val="28"/>
          <w:szCs w:val="28"/>
          <w:lang w:val="en-US" w:eastAsia="zh-CN"/>
        </w:rPr>
        <w:t>并赔偿</w:t>
      </w:r>
      <w:r>
        <w:rPr>
          <w:rFonts w:hint="eastAsia" w:ascii="仿宋" w:hAnsi="仿宋" w:eastAsia="仿宋" w:cs="仿宋"/>
          <w:sz w:val="28"/>
          <w:szCs w:val="28"/>
        </w:rPr>
        <w:t>甲方损失（包括但不限于因逾期完工而</w:t>
      </w:r>
      <w:r>
        <w:rPr>
          <w:rFonts w:hint="eastAsia" w:ascii="仿宋" w:hAnsi="仿宋" w:eastAsia="仿宋" w:cs="仿宋"/>
          <w:sz w:val="28"/>
          <w:szCs w:val="28"/>
          <w:lang w:val="en-US" w:eastAsia="zh-CN"/>
        </w:rPr>
        <w:t>使得</w:t>
      </w:r>
      <w:r>
        <w:rPr>
          <w:rFonts w:hint="eastAsia" w:ascii="仿宋" w:hAnsi="仿宋" w:eastAsia="仿宋" w:cs="仿宋"/>
          <w:sz w:val="28"/>
          <w:szCs w:val="28"/>
        </w:rPr>
        <w:t>甲方需对</w:t>
      </w:r>
      <w:r>
        <w:rPr>
          <w:rFonts w:hint="eastAsia" w:ascii="仿宋" w:hAnsi="仿宋" w:eastAsia="仿宋" w:cs="仿宋"/>
          <w:sz w:val="28"/>
          <w:szCs w:val="28"/>
          <w:lang w:val="en-US" w:eastAsia="zh-CN"/>
        </w:rPr>
        <w:t>建设单位</w:t>
      </w:r>
      <w:r>
        <w:rPr>
          <w:rFonts w:hint="eastAsia" w:ascii="仿宋" w:hAnsi="仿宋" w:eastAsia="仿宋" w:cs="仿宋"/>
          <w:sz w:val="28"/>
          <w:szCs w:val="28"/>
        </w:rPr>
        <w:t>承担的违约责任、损失赔偿责任等），同时甲方有权：①单方解除合同并要求乙方期限内无条件撤场，乙方向甲方支付金额等于</w:t>
      </w: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合同暂定总价/</w:t>
      </w:r>
      <w:r>
        <w:rPr>
          <w:rFonts w:hint="eastAsia" w:ascii="仿宋" w:hAnsi="仿宋" w:eastAsia="仿宋" w:cs="仿宋"/>
          <w:sz w:val="28"/>
          <w:szCs w:val="28"/>
        </w:rPr>
        <w:sym w:font="Wingdings 2" w:char="0052"/>
      </w:r>
      <w:r>
        <w:rPr>
          <w:rFonts w:hint="eastAsia" w:ascii="仿宋" w:hAnsi="仿宋" w:eastAsia="仿宋" w:cs="仿宋"/>
          <w:sz w:val="28"/>
          <w:szCs w:val="28"/>
          <w:lang w:val="en-US" w:eastAsia="zh-CN"/>
        </w:rPr>
        <w:t>合同总价</w:t>
      </w:r>
      <w:r>
        <w:rPr>
          <w:rFonts w:hint="eastAsia" w:ascii="仿宋" w:hAnsi="仿宋" w:eastAsia="仿宋" w:cs="仿宋"/>
          <w:sz w:val="28"/>
          <w:szCs w:val="28"/>
        </w:rPr>
        <w:t>20%的违约金和赔偿甲方全部损失，已完工工程无偿归甲方，甲方无需支付工程款；②另行委托其他单位对</w:t>
      </w:r>
      <w:r>
        <w:rPr>
          <w:rFonts w:hint="eastAsia" w:ascii="仿宋" w:hAnsi="仿宋" w:eastAsia="仿宋" w:cs="仿宋"/>
          <w:sz w:val="28"/>
          <w:szCs w:val="28"/>
          <w:lang w:eastAsia="zh-CN"/>
        </w:rPr>
        <w:t>本工程</w:t>
      </w:r>
      <w:r>
        <w:rPr>
          <w:rFonts w:hint="eastAsia" w:ascii="仿宋" w:hAnsi="仿宋" w:eastAsia="仿宋" w:cs="仿宋"/>
          <w:sz w:val="28"/>
          <w:szCs w:val="28"/>
        </w:rPr>
        <w:t>进行返修，乙方须无条件接受并配合，由此产生的一切费用乙方承担</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.3经甲方验核达不到约定质量标准的检验批（分项或分部），甲方有权对乙方按相应检验批的工程量处以相当于</w:t>
      </w: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合同暂定总价/</w:t>
      </w:r>
      <w:r>
        <w:rPr>
          <w:rFonts w:hint="eastAsia" w:ascii="仿宋" w:hAnsi="仿宋" w:eastAsia="仿宋" w:cs="仿宋"/>
          <w:sz w:val="28"/>
          <w:szCs w:val="28"/>
        </w:rPr>
        <w:sym w:font="Wingdings 2" w:char="0052"/>
      </w:r>
      <w:r>
        <w:rPr>
          <w:rFonts w:hint="eastAsia" w:ascii="仿宋" w:hAnsi="仿宋" w:eastAsia="仿宋" w:cs="仿宋"/>
          <w:sz w:val="28"/>
          <w:szCs w:val="28"/>
          <w:lang w:val="en-US" w:eastAsia="zh-CN"/>
        </w:rPr>
        <w:t>合同总价</w:t>
      </w:r>
      <w:r>
        <w:rPr>
          <w:rFonts w:hint="eastAsia" w:ascii="仿宋" w:hAnsi="仿宋" w:eastAsia="仿宋" w:cs="仿宋"/>
          <w:sz w:val="28"/>
          <w:szCs w:val="28"/>
        </w:rPr>
        <w:t>5%的违约金处理，如果甲方被政府部门或</w:t>
      </w:r>
      <w:r>
        <w:rPr>
          <w:rFonts w:hint="eastAsia" w:ascii="仿宋" w:hAnsi="仿宋" w:eastAsia="仿宋" w:cs="仿宋"/>
          <w:sz w:val="28"/>
          <w:szCs w:val="28"/>
          <w:lang w:eastAsia="zh-CN"/>
        </w:rPr>
        <w:t>建设单位</w:t>
      </w:r>
      <w:r>
        <w:rPr>
          <w:rFonts w:hint="eastAsia" w:ascii="仿宋" w:hAnsi="仿宋" w:eastAsia="仿宋" w:cs="仿宋"/>
          <w:sz w:val="28"/>
          <w:szCs w:val="28"/>
        </w:rPr>
        <w:t>处罚</w:t>
      </w:r>
      <w:r>
        <w:rPr>
          <w:rFonts w:hint="eastAsia" w:ascii="仿宋" w:hAnsi="仿宋" w:eastAsia="仿宋" w:cs="仿宋"/>
          <w:sz w:val="28"/>
          <w:szCs w:val="28"/>
          <w:lang w:val="en-US" w:eastAsia="zh-CN"/>
        </w:rPr>
        <w:t>而</w:t>
      </w:r>
      <w:r>
        <w:rPr>
          <w:rFonts w:hint="eastAsia" w:ascii="仿宋" w:hAnsi="仿宋" w:eastAsia="仿宋" w:cs="仿宋"/>
          <w:sz w:val="28"/>
          <w:szCs w:val="28"/>
        </w:rPr>
        <w:t>需承担违约、赔偿责任</w:t>
      </w:r>
      <w:r>
        <w:rPr>
          <w:rFonts w:hint="eastAsia" w:ascii="仿宋" w:hAnsi="仿宋" w:eastAsia="仿宋" w:cs="仿宋"/>
          <w:sz w:val="28"/>
          <w:szCs w:val="28"/>
          <w:lang w:val="en-US" w:eastAsia="zh-CN"/>
        </w:rPr>
        <w:t>或费用的</w:t>
      </w:r>
      <w:r>
        <w:rPr>
          <w:rFonts w:hint="eastAsia" w:ascii="仿宋" w:hAnsi="仿宋" w:eastAsia="仿宋" w:cs="仿宋"/>
          <w:sz w:val="28"/>
          <w:szCs w:val="28"/>
        </w:rPr>
        <w:t>，则由乙方全部承担，同时甲方保留对乙方追偿的权利。</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.4合同履行期间，因乙方原因造成甲</w:t>
      </w:r>
      <w:r>
        <w:rPr>
          <w:rFonts w:hint="eastAsia" w:ascii="仿宋" w:hAnsi="仿宋" w:eastAsia="仿宋" w:cs="仿宋"/>
          <w:sz w:val="28"/>
          <w:szCs w:val="28"/>
          <w:lang w:val="en-US" w:eastAsia="zh-CN"/>
        </w:rPr>
        <w:t>方或本工程或本项目</w:t>
      </w:r>
      <w:r>
        <w:rPr>
          <w:rFonts w:hint="eastAsia" w:ascii="仿宋" w:hAnsi="仿宋" w:eastAsia="仿宋" w:cs="仿宋"/>
          <w:sz w:val="28"/>
          <w:szCs w:val="28"/>
        </w:rPr>
        <w:t>被</w:t>
      </w:r>
      <w:r>
        <w:rPr>
          <w:rFonts w:hint="eastAsia" w:ascii="仿宋" w:hAnsi="仿宋" w:eastAsia="仿宋" w:cs="仿宋"/>
          <w:sz w:val="28"/>
          <w:szCs w:val="28"/>
          <w:lang w:val="en-US" w:eastAsia="zh-CN"/>
        </w:rPr>
        <w:t>政府部门</w:t>
      </w:r>
      <w:r>
        <w:rPr>
          <w:rFonts w:hint="eastAsia" w:ascii="仿宋" w:hAnsi="仿宋" w:eastAsia="仿宋" w:cs="仿宋"/>
          <w:sz w:val="28"/>
          <w:szCs w:val="28"/>
        </w:rPr>
        <w:t>停工、整改导致扣分的，按贰万元/分由乙方支付给甲方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甲方亦可从任意合同款中扣款</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.5乙方及</w:t>
      </w:r>
      <w:r>
        <w:rPr>
          <w:rFonts w:hint="eastAsia" w:ascii="仿宋" w:hAnsi="仿宋" w:eastAsia="仿宋" w:cs="仿宋"/>
          <w:sz w:val="28"/>
          <w:szCs w:val="28"/>
          <w:lang w:val="en-US" w:eastAsia="zh-CN"/>
        </w:rPr>
        <w:t>其人员</w:t>
      </w:r>
      <w:r>
        <w:rPr>
          <w:rFonts w:hint="eastAsia" w:ascii="仿宋" w:hAnsi="仿宋" w:eastAsia="仿宋" w:cs="仿宋"/>
          <w:sz w:val="28"/>
          <w:szCs w:val="28"/>
        </w:rPr>
        <w:t>、供应商不得以任何理由去政府部门上访、投诉，</w:t>
      </w:r>
      <w:r>
        <w:rPr>
          <w:rFonts w:hint="eastAsia" w:ascii="仿宋" w:hAnsi="仿宋" w:eastAsia="仿宋" w:cs="仿宋"/>
          <w:sz w:val="28"/>
          <w:szCs w:val="28"/>
          <w:lang w:val="en-US" w:eastAsia="zh-CN"/>
        </w:rPr>
        <w:t>不得</w:t>
      </w:r>
      <w:r>
        <w:rPr>
          <w:rFonts w:hint="eastAsia" w:ascii="仿宋" w:hAnsi="仿宋" w:eastAsia="仿宋" w:cs="仿宋"/>
          <w:sz w:val="28"/>
          <w:szCs w:val="28"/>
        </w:rPr>
        <w:t>去建设单位投诉、静坐，否则视情节轻重</w:t>
      </w:r>
      <w:r>
        <w:rPr>
          <w:rFonts w:hint="eastAsia" w:ascii="仿宋" w:hAnsi="仿宋" w:eastAsia="仿宋" w:cs="仿宋"/>
          <w:sz w:val="28"/>
          <w:szCs w:val="28"/>
          <w:lang w:val="en-US" w:eastAsia="zh-CN"/>
        </w:rPr>
        <w:t>向</w:t>
      </w:r>
      <w:r>
        <w:rPr>
          <w:rFonts w:hint="eastAsia" w:ascii="仿宋" w:hAnsi="仿宋" w:eastAsia="仿宋" w:cs="仿宋"/>
          <w:sz w:val="28"/>
          <w:szCs w:val="28"/>
        </w:rPr>
        <w:t>甲方</w:t>
      </w:r>
      <w:r>
        <w:rPr>
          <w:rFonts w:hint="eastAsia" w:ascii="仿宋" w:hAnsi="仿宋" w:eastAsia="仿宋" w:cs="仿宋"/>
          <w:sz w:val="28"/>
          <w:szCs w:val="28"/>
          <w:lang w:val="en-US" w:eastAsia="zh-CN"/>
        </w:rPr>
        <w:t>支付</w:t>
      </w:r>
      <w:r>
        <w:rPr>
          <w:rFonts w:hint="eastAsia" w:ascii="仿宋" w:hAnsi="仿宋" w:eastAsia="仿宋" w:cs="仿宋"/>
          <w:sz w:val="28"/>
          <w:szCs w:val="28"/>
        </w:rPr>
        <w:t>违约金壹万至壹拾万元/次。</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.6乙方无正当理由停工或不履行合同</w:t>
      </w:r>
      <w:r>
        <w:rPr>
          <w:rFonts w:hint="eastAsia" w:ascii="仿宋" w:hAnsi="仿宋" w:eastAsia="仿宋" w:cs="仿宋"/>
          <w:sz w:val="28"/>
          <w:szCs w:val="28"/>
          <w:lang w:val="en-US" w:eastAsia="zh-CN"/>
        </w:rPr>
        <w:t>或</w:t>
      </w:r>
      <w:r>
        <w:rPr>
          <w:rFonts w:hint="eastAsia" w:ascii="仿宋" w:hAnsi="仿宋" w:eastAsia="仿宋" w:cs="仿宋"/>
          <w:sz w:val="28"/>
          <w:szCs w:val="28"/>
        </w:rPr>
        <w:t>拖延工期</w:t>
      </w:r>
      <w:r>
        <w:rPr>
          <w:rFonts w:hint="eastAsia" w:ascii="仿宋" w:hAnsi="仿宋" w:eastAsia="仿宋" w:cs="仿宋"/>
          <w:sz w:val="28"/>
          <w:szCs w:val="28"/>
          <w:lang w:val="en-US" w:eastAsia="zh-CN"/>
        </w:rPr>
        <w:t>或</w:t>
      </w:r>
      <w:r>
        <w:rPr>
          <w:rFonts w:hint="eastAsia" w:ascii="仿宋" w:hAnsi="仿宋" w:eastAsia="仿宋" w:cs="仿宋"/>
          <w:sz w:val="28"/>
          <w:szCs w:val="28"/>
        </w:rPr>
        <w:t>不能正常开展工作连续3天以上或无力将</w:t>
      </w:r>
      <w:r>
        <w:rPr>
          <w:rFonts w:hint="eastAsia" w:ascii="仿宋" w:hAnsi="仿宋" w:eastAsia="仿宋" w:cs="仿宋"/>
          <w:sz w:val="28"/>
          <w:szCs w:val="28"/>
          <w:lang w:val="en-US" w:eastAsia="zh-CN"/>
        </w:rPr>
        <w:t>本工程</w:t>
      </w:r>
      <w:r>
        <w:rPr>
          <w:rFonts w:hint="eastAsia" w:ascii="仿宋" w:hAnsi="仿宋" w:eastAsia="仿宋" w:cs="仿宋"/>
          <w:sz w:val="28"/>
          <w:szCs w:val="28"/>
        </w:rPr>
        <w:t>顺利开展下去的，甲方有权单方解除合同且对乙方</w:t>
      </w:r>
      <w:r>
        <w:rPr>
          <w:rFonts w:hint="eastAsia" w:ascii="仿宋" w:hAnsi="仿宋" w:eastAsia="仿宋" w:cs="仿宋"/>
          <w:sz w:val="28"/>
          <w:szCs w:val="28"/>
          <w:lang w:val="en-US" w:eastAsia="zh-CN"/>
        </w:rPr>
        <w:t>按</w:t>
      </w: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合同暂定总价/</w:t>
      </w:r>
      <w:r>
        <w:rPr>
          <w:rFonts w:hint="eastAsia" w:ascii="仿宋" w:hAnsi="仿宋" w:eastAsia="仿宋" w:cs="仿宋"/>
          <w:sz w:val="28"/>
          <w:szCs w:val="28"/>
        </w:rPr>
        <w:sym w:font="Wingdings 2" w:char="0052"/>
      </w:r>
      <w:r>
        <w:rPr>
          <w:rFonts w:hint="eastAsia" w:ascii="仿宋" w:hAnsi="仿宋" w:eastAsia="仿宋" w:cs="仿宋"/>
          <w:sz w:val="28"/>
          <w:szCs w:val="28"/>
          <w:lang w:val="en-US" w:eastAsia="zh-CN"/>
        </w:rPr>
        <w:t>合同总价的20</w:t>
      </w:r>
      <w:r>
        <w:rPr>
          <w:rFonts w:hint="eastAsia" w:ascii="仿宋" w:hAnsi="仿宋" w:eastAsia="仿宋" w:cs="仿宋"/>
          <w:sz w:val="28"/>
          <w:szCs w:val="28"/>
        </w:rPr>
        <w:t>%</w:t>
      </w:r>
      <w:r>
        <w:rPr>
          <w:rFonts w:hint="eastAsia" w:ascii="仿宋" w:hAnsi="仿宋" w:eastAsia="仿宋" w:cs="仿宋"/>
          <w:sz w:val="28"/>
          <w:szCs w:val="28"/>
          <w:lang w:val="en-US" w:eastAsia="zh-CN"/>
        </w:rPr>
        <w:t>收取</w:t>
      </w:r>
      <w:r>
        <w:rPr>
          <w:rFonts w:hint="eastAsia" w:ascii="仿宋" w:hAnsi="仿宋" w:eastAsia="仿宋" w:cs="仿宋"/>
          <w:sz w:val="28"/>
          <w:szCs w:val="28"/>
        </w:rPr>
        <w:t>违约金，乙方则按甲方要求限时退场</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.7乙方</w:t>
      </w:r>
      <w:r>
        <w:rPr>
          <w:rFonts w:hint="eastAsia" w:ascii="仿宋" w:hAnsi="仿宋" w:eastAsia="仿宋" w:cs="仿宋"/>
          <w:sz w:val="28"/>
          <w:szCs w:val="28"/>
          <w:lang w:val="en-US" w:eastAsia="zh-CN"/>
        </w:rPr>
        <w:t>未及时发放</w:t>
      </w:r>
      <w:r>
        <w:rPr>
          <w:rFonts w:hint="eastAsia" w:ascii="仿宋" w:hAnsi="仿宋" w:eastAsia="仿宋" w:cs="仿宋"/>
          <w:sz w:val="28"/>
          <w:szCs w:val="28"/>
        </w:rPr>
        <w:t>工人工资</w:t>
      </w:r>
      <w:r>
        <w:rPr>
          <w:rFonts w:hint="eastAsia" w:ascii="仿宋" w:hAnsi="仿宋" w:eastAsia="仿宋" w:cs="仿宋"/>
          <w:sz w:val="28"/>
          <w:szCs w:val="28"/>
          <w:lang w:val="en-US" w:eastAsia="zh-CN"/>
        </w:rPr>
        <w:t>或及时支付</w:t>
      </w:r>
      <w:r>
        <w:rPr>
          <w:rFonts w:hint="eastAsia" w:ascii="仿宋" w:hAnsi="仿宋" w:eastAsia="仿宋" w:cs="仿宋"/>
          <w:sz w:val="28"/>
          <w:szCs w:val="28"/>
        </w:rPr>
        <w:t>货款，导致影响甲方</w:t>
      </w:r>
      <w:r>
        <w:rPr>
          <w:rFonts w:hint="eastAsia" w:ascii="仿宋" w:hAnsi="仿宋" w:eastAsia="仿宋" w:cs="仿宋"/>
          <w:sz w:val="28"/>
          <w:szCs w:val="28"/>
          <w:lang w:val="en-US" w:eastAsia="zh-CN"/>
        </w:rPr>
        <w:t>或本项目或本工程</w:t>
      </w:r>
      <w:r>
        <w:rPr>
          <w:rFonts w:hint="eastAsia" w:ascii="仿宋" w:hAnsi="仿宋" w:eastAsia="仿宋" w:cs="仿宋"/>
          <w:sz w:val="28"/>
          <w:szCs w:val="28"/>
        </w:rPr>
        <w:t>的，甲方有权对乙方进行处罚，每发生一次劳资纠纷</w:t>
      </w:r>
      <w:r>
        <w:rPr>
          <w:rFonts w:hint="eastAsia" w:ascii="仿宋" w:hAnsi="仿宋" w:eastAsia="仿宋" w:cs="仿宋"/>
          <w:sz w:val="28"/>
          <w:szCs w:val="28"/>
          <w:lang w:val="en-US" w:eastAsia="zh-CN"/>
        </w:rPr>
        <w:t>或货款纠纷</w:t>
      </w:r>
      <w:r>
        <w:rPr>
          <w:rFonts w:hint="eastAsia" w:ascii="仿宋" w:hAnsi="仿宋" w:eastAsia="仿宋" w:cs="仿宋"/>
          <w:sz w:val="28"/>
          <w:szCs w:val="28"/>
        </w:rPr>
        <w:t>事件，乙方向甲方另行支付违约金叁万元</w:t>
      </w:r>
      <w:r>
        <w:rPr>
          <w:rFonts w:hint="eastAsia" w:ascii="仿宋" w:hAnsi="仿宋" w:eastAsia="仿宋" w:cs="仿宋"/>
          <w:sz w:val="28"/>
          <w:szCs w:val="28"/>
          <w:lang w:eastAsia="zh-CN"/>
        </w:rPr>
        <w:t>。</w:t>
      </w:r>
      <w:r>
        <w:rPr>
          <w:rFonts w:hint="eastAsia" w:ascii="仿宋" w:hAnsi="仿宋" w:eastAsia="仿宋" w:cs="仿宋"/>
          <w:sz w:val="28"/>
          <w:szCs w:val="28"/>
        </w:rPr>
        <w:t>若因乙方拖欠工人工资</w:t>
      </w:r>
      <w:r>
        <w:rPr>
          <w:rFonts w:hint="eastAsia" w:ascii="仿宋" w:hAnsi="仿宋" w:eastAsia="仿宋" w:cs="仿宋"/>
          <w:sz w:val="28"/>
          <w:szCs w:val="28"/>
          <w:lang w:val="en-US" w:eastAsia="zh-CN"/>
        </w:rPr>
        <w:t>或货款</w:t>
      </w:r>
      <w:r>
        <w:rPr>
          <w:rFonts w:hint="eastAsia" w:ascii="仿宋" w:hAnsi="仿宋" w:eastAsia="仿宋" w:cs="仿宋"/>
          <w:sz w:val="28"/>
          <w:szCs w:val="28"/>
        </w:rPr>
        <w:t>，导致媒体曝光或政府部门介入的，乙方</w:t>
      </w:r>
      <w:r>
        <w:rPr>
          <w:rFonts w:hint="eastAsia" w:ascii="仿宋" w:hAnsi="仿宋" w:eastAsia="仿宋" w:cs="仿宋"/>
          <w:sz w:val="28"/>
          <w:szCs w:val="28"/>
          <w:lang w:val="en-US" w:eastAsia="zh-CN"/>
        </w:rPr>
        <w:t>另</w:t>
      </w:r>
      <w:r>
        <w:rPr>
          <w:rFonts w:hint="eastAsia" w:ascii="仿宋" w:hAnsi="仿宋" w:eastAsia="仿宋" w:cs="仿宋"/>
          <w:sz w:val="28"/>
          <w:szCs w:val="28"/>
        </w:rPr>
        <w:t>向甲方支付违约金</w:t>
      </w:r>
      <w:r>
        <w:rPr>
          <w:rFonts w:hint="eastAsia" w:ascii="仿宋" w:hAnsi="仿宋" w:eastAsia="仿宋" w:cs="仿宋"/>
          <w:sz w:val="28"/>
          <w:szCs w:val="28"/>
          <w:lang w:val="en-US" w:eastAsia="zh-CN"/>
        </w:rPr>
        <w:t>不少于</w:t>
      </w:r>
      <w:r>
        <w:rPr>
          <w:rFonts w:hint="eastAsia" w:ascii="仿宋" w:hAnsi="仿宋" w:eastAsia="仿宋" w:cs="仿宋"/>
          <w:sz w:val="28"/>
          <w:szCs w:val="28"/>
        </w:rPr>
        <w:t>壹拾万元/次。</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.8凡乙方发生偷工减料行为，甲方视情节轻重计收乙方贰万至壹拾万元/次</w:t>
      </w:r>
      <w:r>
        <w:rPr>
          <w:rFonts w:hint="eastAsia" w:ascii="仿宋" w:hAnsi="仿宋" w:eastAsia="仿宋" w:cs="仿宋"/>
          <w:sz w:val="28"/>
          <w:szCs w:val="28"/>
          <w:lang w:val="en-US" w:eastAsia="zh-CN"/>
        </w:rPr>
        <w:t>的</w:t>
      </w:r>
      <w:r>
        <w:rPr>
          <w:rFonts w:hint="eastAsia" w:ascii="仿宋" w:hAnsi="仿宋" w:eastAsia="仿宋" w:cs="仿宋"/>
          <w:sz w:val="28"/>
          <w:szCs w:val="28"/>
        </w:rPr>
        <w:t>违约金</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.9乙方出现上述第1</w:t>
      </w:r>
      <w:r>
        <w:rPr>
          <w:rFonts w:hint="eastAsia" w:ascii="仿宋" w:hAnsi="仿宋" w:eastAsia="仿宋" w:cs="仿宋"/>
          <w:sz w:val="28"/>
          <w:szCs w:val="28"/>
          <w:lang w:val="en-US" w:eastAsia="zh-CN"/>
        </w:rPr>
        <w:t>5</w:t>
      </w:r>
      <w:r>
        <w:rPr>
          <w:rFonts w:hint="eastAsia" w:ascii="仿宋" w:hAnsi="仿宋" w:eastAsia="仿宋" w:cs="仿宋"/>
          <w:sz w:val="28"/>
          <w:szCs w:val="28"/>
        </w:rPr>
        <w:t>.1条~第1</w:t>
      </w:r>
      <w:r>
        <w:rPr>
          <w:rFonts w:hint="eastAsia" w:ascii="仿宋" w:hAnsi="仿宋" w:eastAsia="仿宋" w:cs="仿宋"/>
          <w:sz w:val="28"/>
          <w:szCs w:val="28"/>
          <w:lang w:val="en-US" w:eastAsia="zh-CN"/>
        </w:rPr>
        <w:t>5</w:t>
      </w:r>
      <w:r>
        <w:rPr>
          <w:rFonts w:hint="eastAsia" w:ascii="仿宋" w:hAnsi="仿宋" w:eastAsia="仿宋" w:cs="仿宋"/>
          <w:sz w:val="28"/>
          <w:szCs w:val="28"/>
        </w:rPr>
        <w:t>.8条所述任一行为或未履行合同任一义务的，均属乙方严重违约，乙方除按上述条款承担包括但不限于以上所述的违约责任外，甲方可随时单方解除本合同，所产生的损失由乙方赔偿甲方。</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15</w:t>
      </w:r>
      <w:r>
        <w:rPr>
          <w:rFonts w:hint="eastAsia" w:ascii="仿宋" w:hAnsi="仿宋" w:eastAsia="仿宋" w:cs="仿宋"/>
          <w:sz w:val="28"/>
          <w:szCs w:val="28"/>
        </w:rPr>
        <w:t>.10因建设单位、设计变更或非甲方原因导致本合同不能履行的，甲、乙双方互不追究违约责任，</w:t>
      </w:r>
      <w:r>
        <w:rPr>
          <w:rFonts w:hint="eastAsia" w:ascii="仿宋" w:hAnsi="仿宋" w:eastAsia="仿宋" w:cs="仿宋"/>
          <w:sz w:val="28"/>
          <w:szCs w:val="28"/>
          <w:lang w:eastAsia="zh-CN"/>
        </w:rPr>
        <w:t>按照乙方已完成且经甲方验收合格的工程量进行结算，</w:t>
      </w:r>
      <w:r>
        <w:rPr>
          <w:rFonts w:hint="eastAsia" w:ascii="仿宋" w:hAnsi="仿宋" w:eastAsia="仿宋" w:cs="仿宋"/>
          <w:sz w:val="28"/>
          <w:szCs w:val="28"/>
        </w:rPr>
        <w:t>同时双方各自承担自身损失。</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.11乙方不得因停工损失向甲方索赔，同意不追究甲方在本合同履行过程中因付款延迟、停工而产生的违约责任。</w:t>
      </w:r>
      <w:bookmarkStart w:id="35" w:name="_Toc21824"/>
      <w:bookmarkStart w:id="36" w:name="_Toc2734"/>
      <w:bookmarkStart w:id="37" w:name="_Toc10430"/>
    </w:p>
    <w:p>
      <w:pPr>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15.12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pPr>
        <w:ind w:left="0" w:leftChars="0"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第</w:t>
      </w: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六章</w:t>
      </w:r>
      <w:r>
        <w:rPr>
          <w:rFonts w:hint="eastAsia" w:ascii="仿宋" w:hAnsi="仿宋" w:eastAsia="仿宋" w:cs="仿宋"/>
          <w:b/>
          <w:bCs/>
          <w:sz w:val="28"/>
          <w:szCs w:val="28"/>
        </w:rPr>
        <w:t>、廉洁条款</w:t>
      </w:r>
      <w:bookmarkEnd w:id="35"/>
      <w:bookmarkEnd w:id="36"/>
      <w:bookmarkEnd w:id="37"/>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.1乙方在与甲方合作期间（包括本</w:t>
      </w:r>
      <w:r>
        <w:rPr>
          <w:rFonts w:hint="eastAsia" w:ascii="仿宋" w:hAnsi="仿宋" w:eastAsia="仿宋" w:cs="仿宋"/>
          <w:sz w:val="28"/>
          <w:szCs w:val="28"/>
          <w:lang w:val="en-US" w:eastAsia="zh-CN"/>
        </w:rPr>
        <w:t>合同</w:t>
      </w:r>
      <w:r>
        <w:rPr>
          <w:rFonts w:hint="eastAsia" w:ascii="仿宋" w:hAnsi="仿宋" w:eastAsia="仿宋" w:cs="仿宋"/>
          <w:sz w:val="28"/>
          <w:szCs w:val="28"/>
        </w:rPr>
        <w:t>招标、签订、履行期间），不得向甲方职员提供请吃、送礼、旅游、色情服务、行贿、回扣或其他好处，如有违反，乙方每次向甲方支付</w:t>
      </w:r>
      <w:r>
        <w:rPr>
          <w:rFonts w:hint="eastAsia" w:ascii="仿宋" w:hAnsi="仿宋" w:eastAsia="仿宋" w:cs="仿宋"/>
          <w:sz w:val="28"/>
          <w:szCs w:val="28"/>
        </w:rPr>
        <w:sym w:font="Wingdings 2" w:char="00A3"/>
      </w:r>
      <w:r>
        <w:rPr>
          <w:rFonts w:hint="eastAsia" w:ascii="仿宋" w:hAnsi="仿宋" w:eastAsia="仿宋" w:cs="仿宋"/>
          <w:sz w:val="28"/>
          <w:szCs w:val="28"/>
          <w:lang w:val="en-US" w:eastAsia="zh-CN"/>
        </w:rPr>
        <w:t>合同暂定总价/</w:t>
      </w:r>
      <w:r>
        <w:rPr>
          <w:rFonts w:hint="eastAsia" w:ascii="仿宋" w:hAnsi="仿宋" w:eastAsia="仿宋" w:cs="仿宋"/>
          <w:sz w:val="28"/>
          <w:szCs w:val="28"/>
        </w:rPr>
        <w:sym w:font="Wingdings 2" w:char="0052"/>
      </w:r>
      <w:r>
        <w:rPr>
          <w:rFonts w:hint="eastAsia" w:ascii="仿宋" w:hAnsi="仿宋" w:eastAsia="仿宋" w:cs="仿宋"/>
          <w:sz w:val="28"/>
          <w:szCs w:val="28"/>
          <w:lang w:val="en-US" w:eastAsia="zh-CN"/>
        </w:rPr>
        <w:t>合同总价</w:t>
      </w:r>
      <w:r>
        <w:rPr>
          <w:rFonts w:hint="eastAsia" w:ascii="仿宋" w:hAnsi="仿宋" w:eastAsia="仿宋" w:cs="仿宋"/>
          <w:sz w:val="28"/>
          <w:szCs w:val="28"/>
        </w:rPr>
        <w:t>的10％作为违约金（甲方可从任意一笔合同款中扣款），造成甲方经济或其他损失的，乙方全额赔偿</w:t>
      </w:r>
      <w:r>
        <w:rPr>
          <w:rFonts w:hint="eastAsia" w:ascii="仿宋" w:hAnsi="仿宋" w:eastAsia="仿宋" w:cs="仿宋"/>
          <w:sz w:val="28"/>
          <w:szCs w:val="28"/>
          <w:lang w:val="en-US" w:eastAsia="zh-CN"/>
        </w:rPr>
        <w:t>甲方</w:t>
      </w:r>
      <w:r>
        <w:rPr>
          <w:rFonts w:hint="eastAsia" w:ascii="仿宋" w:hAnsi="仿宋" w:eastAsia="仿宋" w:cs="仿宋"/>
          <w:sz w:val="28"/>
          <w:szCs w:val="28"/>
        </w:rPr>
        <w:t>。</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.3 如甲方发现乙方可能存在违反本廉洁条款的行为时，甲方有权暂扣违约金/争议工程款/处罚款等对应等额的工程款，直至调查完毕后根据调查结果再作处理，甲方暂不付款的行为不视为甲方违约。</w:t>
      </w:r>
    </w:p>
    <w:p>
      <w:pPr>
        <w:ind w:left="0" w:leftChars="0" w:firstLine="562" w:firstLineChars="200"/>
        <w:outlineLvl w:val="0"/>
        <w:rPr>
          <w:rFonts w:hint="eastAsia" w:ascii="仿宋" w:hAnsi="仿宋" w:eastAsia="仿宋" w:cs="仿宋"/>
          <w:b/>
          <w:bCs/>
          <w:sz w:val="28"/>
          <w:szCs w:val="28"/>
        </w:rPr>
      </w:pPr>
      <w:bookmarkStart w:id="38" w:name="_Toc15001"/>
      <w:bookmarkStart w:id="39" w:name="_Toc27653"/>
      <w:bookmarkStart w:id="40" w:name="_Toc7932"/>
      <w:bookmarkStart w:id="41" w:name="_Toc9090"/>
      <w:r>
        <w:rPr>
          <w:rFonts w:hint="eastAsia" w:ascii="仿宋" w:hAnsi="仿宋" w:eastAsia="仿宋" w:cs="仿宋"/>
          <w:b/>
          <w:bCs/>
          <w:sz w:val="28"/>
          <w:szCs w:val="28"/>
          <w:lang w:val="en-US" w:eastAsia="zh-CN"/>
        </w:rPr>
        <w:t>第</w:t>
      </w: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七章</w:t>
      </w:r>
      <w:r>
        <w:rPr>
          <w:rFonts w:hint="eastAsia" w:ascii="仿宋" w:hAnsi="仿宋" w:eastAsia="仿宋" w:cs="仿宋"/>
          <w:b/>
          <w:bCs/>
          <w:sz w:val="28"/>
          <w:szCs w:val="28"/>
        </w:rPr>
        <w:t>、其他</w:t>
      </w:r>
      <w:bookmarkEnd w:id="38"/>
      <w:bookmarkEnd w:id="39"/>
      <w:bookmarkEnd w:id="40"/>
      <w:bookmarkEnd w:id="41"/>
      <w:r>
        <w:rPr>
          <w:rFonts w:hint="eastAsia" w:ascii="仿宋" w:hAnsi="仿宋" w:eastAsia="仿宋" w:cs="仿宋"/>
          <w:b/>
          <w:bCs/>
          <w:sz w:val="28"/>
          <w:szCs w:val="28"/>
        </w:rPr>
        <w:t xml:space="preserve"> </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.1甲乙双方联系人</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.1.1甲方指定</w:t>
      </w:r>
      <w:r>
        <w:rPr>
          <w:rFonts w:hint="eastAsia" w:ascii="仿宋" w:hAnsi="仿宋" w:eastAsia="仿宋" w:cs="仿宋"/>
          <w:sz w:val="28"/>
          <w:szCs w:val="28"/>
          <w:u w:val="single"/>
        </w:rPr>
        <w:t>彭善海</w:t>
      </w:r>
      <w:r>
        <w:rPr>
          <w:rFonts w:hint="eastAsia" w:ascii="仿宋" w:hAnsi="仿宋" w:eastAsia="仿宋" w:cs="仿宋"/>
          <w:sz w:val="28"/>
          <w:szCs w:val="28"/>
        </w:rPr>
        <w:t>为本合同项目的负责人及甲方执行联系人，联系电话：</w:t>
      </w:r>
      <w:r>
        <w:rPr>
          <w:rFonts w:hint="eastAsia" w:ascii="仿宋" w:hAnsi="仿宋" w:eastAsia="仿宋" w:cs="仿宋"/>
          <w:sz w:val="28"/>
          <w:szCs w:val="28"/>
          <w:u w:val="single"/>
        </w:rPr>
        <w:t>13592796498</w:t>
      </w:r>
      <w:r>
        <w:rPr>
          <w:rFonts w:hint="eastAsia" w:ascii="仿宋" w:hAnsi="仿宋" w:eastAsia="仿宋" w:cs="仿宋"/>
          <w:sz w:val="28"/>
          <w:szCs w:val="28"/>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项目章样式详见本合同附件）方为有效，否则为无效文件，仅盖章或者签名的文件亦无效。甲方项目负责人、执行联系人变更的，甲方将以书面形式通知乙方。</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.1.2乙方指定</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（身份证号码：     ；手机号码： ）</w:t>
      </w:r>
      <w:r>
        <w:rPr>
          <w:rFonts w:hint="eastAsia" w:ascii="仿宋" w:hAnsi="仿宋" w:eastAsia="仿宋" w:cs="仿宋"/>
          <w:sz w:val="28"/>
          <w:szCs w:val="28"/>
        </w:rPr>
        <w:t>为</w:t>
      </w:r>
      <w:r>
        <w:rPr>
          <w:rFonts w:hint="eastAsia" w:ascii="仿宋" w:hAnsi="仿宋" w:eastAsia="仿宋" w:cs="仿宋"/>
          <w:sz w:val="28"/>
          <w:szCs w:val="28"/>
          <w:lang w:val="en-US" w:eastAsia="zh-CN"/>
        </w:rPr>
        <w:t>本合同的乙方</w:t>
      </w:r>
      <w:r>
        <w:rPr>
          <w:rFonts w:hint="eastAsia" w:ascii="仿宋" w:hAnsi="仿宋" w:eastAsia="仿宋" w:cs="仿宋"/>
          <w:sz w:val="28"/>
          <w:szCs w:val="28"/>
        </w:rPr>
        <w:t>授权代表</w:t>
      </w:r>
      <w:r>
        <w:rPr>
          <w:rFonts w:hint="eastAsia" w:ascii="仿宋" w:hAnsi="仿宋" w:eastAsia="仿宋" w:cs="仿宋"/>
          <w:sz w:val="28"/>
          <w:szCs w:val="28"/>
          <w:lang w:eastAsia="zh-CN"/>
        </w:rPr>
        <w:t>，</w:t>
      </w:r>
      <w:r>
        <w:rPr>
          <w:rFonts w:hint="eastAsia" w:ascii="仿宋" w:hAnsi="仿宋" w:eastAsia="仿宋" w:cs="仿宋"/>
          <w:sz w:val="28"/>
          <w:szCs w:val="28"/>
        </w:rPr>
        <w:t>本合同有效期</w:t>
      </w:r>
      <w:r>
        <w:rPr>
          <w:rFonts w:hint="eastAsia" w:ascii="仿宋" w:hAnsi="仿宋" w:eastAsia="仿宋" w:cs="仿宋"/>
          <w:sz w:val="28"/>
          <w:szCs w:val="28"/>
          <w:lang w:val="en-US" w:eastAsia="zh-CN"/>
        </w:rPr>
        <w:t>内其</w:t>
      </w:r>
      <w:r>
        <w:rPr>
          <w:rFonts w:hint="eastAsia" w:ascii="仿宋" w:hAnsi="仿宋" w:eastAsia="仿宋" w:cs="仿宋"/>
          <w:sz w:val="28"/>
          <w:szCs w:val="28"/>
          <w:lang w:eastAsia="zh-CN"/>
        </w:rPr>
        <w:t>为</w:t>
      </w:r>
      <w:r>
        <w:rPr>
          <w:rFonts w:hint="eastAsia" w:ascii="仿宋" w:hAnsi="仿宋" w:eastAsia="仿宋" w:cs="仿宋"/>
          <w:sz w:val="28"/>
          <w:szCs w:val="28"/>
        </w:rPr>
        <w:t>乙方</w:t>
      </w:r>
      <w:r>
        <w:rPr>
          <w:rFonts w:hint="eastAsia" w:ascii="仿宋" w:hAnsi="仿宋" w:eastAsia="仿宋" w:cs="仿宋"/>
          <w:sz w:val="28"/>
          <w:szCs w:val="28"/>
          <w:lang w:val="en-US" w:eastAsia="zh-CN"/>
        </w:rPr>
        <w:t>授权</w:t>
      </w:r>
      <w:r>
        <w:rPr>
          <w:rFonts w:hint="eastAsia" w:ascii="仿宋" w:hAnsi="仿宋" w:eastAsia="仿宋" w:cs="仿宋"/>
          <w:sz w:val="28"/>
          <w:szCs w:val="28"/>
        </w:rPr>
        <w:t>处理与本合同</w:t>
      </w:r>
      <w:r>
        <w:rPr>
          <w:rFonts w:hint="eastAsia" w:ascii="仿宋" w:hAnsi="仿宋" w:eastAsia="仿宋" w:cs="仿宋"/>
          <w:sz w:val="28"/>
          <w:szCs w:val="28"/>
          <w:lang w:val="en-US" w:eastAsia="zh-CN"/>
        </w:rPr>
        <w:t>相关</w:t>
      </w:r>
      <w:r>
        <w:rPr>
          <w:rFonts w:hint="eastAsia" w:ascii="仿宋" w:hAnsi="仿宋" w:eastAsia="仿宋" w:cs="仿宋"/>
          <w:sz w:val="28"/>
          <w:szCs w:val="28"/>
        </w:rPr>
        <w:t>事项</w:t>
      </w:r>
      <w:r>
        <w:rPr>
          <w:rFonts w:hint="eastAsia" w:ascii="仿宋" w:hAnsi="仿宋" w:eastAsia="仿宋" w:cs="仿宋"/>
          <w:sz w:val="28"/>
          <w:szCs w:val="28"/>
          <w:lang w:val="en-US" w:eastAsia="zh-CN"/>
        </w:rPr>
        <w:t>的执行人，负责与甲方公司总部办理</w:t>
      </w:r>
      <w:r>
        <w:rPr>
          <w:rFonts w:hint="eastAsia" w:ascii="仿宋" w:hAnsi="仿宋" w:eastAsia="仿宋" w:cs="仿宋"/>
          <w:sz w:val="28"/>
          <w:szCs w:val="28"/>
        </w:rPr>
        <w:t>相关事务（如负责双方来往</w:t>
      </w:r>
      <w:r>
        <w:rPr>
          <w:rFonts w:hint="eastAsia" w:ascii="仿宋" w:hAnsi="仿宋" w:eastAsia="仿宋" w:cs="仿宋"/>
          <w:sz w:val="28"/>
          <w:szCs w:val="28"/>
          <w:lang w:val="en-US" w:eastAsia="zh-CN"/>
        </w:rPr>
        <w:t>函件</w:t>
      </w:r>
      <w:r>
        <w:rPr>
          <w:rFonts w:hint="eastAsia" w:ascii="仿宋" w:hAnsi="仿宋" w:eastAsia="仿宋" w:cs="仿宋"/>
          <w:sz w:val="28"/>
          <w:szCs w:val="28"/>
        </w:rPr>
        <w:t>签收、签字、验收、确定增减</w:t>
      </w:r>
      <w:r>
        <w:rPr>
          <w:rFonts w:hint="eastAsia" w:ascii="仿宋" w:hAnsi="仿宋" w:eastAsia="仿宋" w:cs="仿宋"/>
          <w:sz w:val="28"/>
          <w:szCs w:val="28"/>
          <w:lang w:val="en-US" w:eastAsia="zh-CN"/>
        </w:rPr>
        <w:t>合同</w:t>
      </w:r>
      <w:r>
        <w:rPr>
          <w:rFonts w:hint="eastAsia" w:ascii="仿宋" w:hAnsi="仿宋" w:eastAsia="仿宋" w:cs="仿宋"/>
          <w:sz w:val="28"/>
          <w:szCs w:val="28"/>
        </w:rPr>
        <w:t>款、确定结算金额、领款、签收并签认甲方对乙方违约行为作出的处理通知等行为）</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17.1.3</w:t>
      </w:r>
      <w:r>
        <w:rPr>
          <w:rFonts w:hint="eastAsia" w:ascii="仿宋" w:hAnsi="仿宋" w:eastAsia="仿宋" w:cs="仿宋"/>
          <w:sz w:val="28"/>
          <w:szCs w:val="28"/>
        </w:rPr>
        <w:t>乙方指定</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（身份证号码：   ；手机号码：     ）</w:t>
      </w:r>
      <w:r>
        <w:rPr>
          <w:rFonts w:hint="eastAsia" w:ascii="仿宋" w:hAnsi="仿宋" w:eastAsia="仿宋" w:cs="仿宋"/>
          <w:sz w:val="28"/>
          <w:szCs w:val="28"/>
        </w:rPr>
        <w:t>为</w:t>
      </w:r>
      <w:r>
        <w:rPr>
          <w:rFonts w:hint="eastAsia" w:ascii="仿宋" w:hAnsi="仿宋" w:eastAsia="仿宋" w:cs="仿宋"/>
          <w:sz w:val="28"/>
          <w:szCs w:val="28"/>
          <w:lang w:val="en-US" w:eastAsia="zh-CN"/>
        </w:rPr>
        <w:t>本合同的乙方现场负责人，</w:t>
      </w:r>
      <w:r>
        <w:rPr>
          <w:rFonts w:hint="eastAsia" w:ascii="仿宋" w:hAnsi="仿宋" w:eastAsia="仿宋" w:cs="仿宋"/>
          <w:sz w:val="28"/>
          <w:szCs w:val="28"/>
        </w:rPr>
        <w:t>本合同有效期</w:t>
      </w:r>
      <w:r>
        <w:rPr>
          <w:rFonts w:hint="eastAsia" w:ascii="仿宋" w:hAnsi="仿宋" w:eastAsia="仿宋" w:cs="仿宋"/>
          <w:sz w:val="28"/>
          <w:szCs w:val="28"/>
          <w:lang w:val="en-US" w:eastAsia="zh-CN"/>
        </w:rPr>
        <w:t>内其</w:t>
      </w:r>
      <w:r>
        <w:rPr>
          <w:rFonts w:hint="eastAsia" w:ascii="仿宋" w:hAnsi="仿宋" w:eastAsia="仿宋" w:cs="仿宋"/>
          <w:sz w:val="28"/>
          <w:szCs w:val="28"/>
          <w:lang w:eastAsia="zh-CN"/>
        </w:rPr>
        <w:t>为</w:t>
      </w:r>
      <w:r>
        <w:rPr>
          <w:rFonts w:hint="eastAsia" w:ascii="仿宋" w:hAnsi="仿宋" w:eastAsia="仿宋" w:cs="仿宋"/>
          <w:sz w:val="28"/>
          <w:szCs w:val="28"/>
          <w:lang w:val="en-US" w:eastAsia="zh-CN"/>
        </w:rPr>
        <w:t>乙方授权处理本项目施工现场相关事项执行人，负责与甲方项目现场的工作签认、安排等全部事务。现场负责人必</w:t>
      </w:r>
      <w:r>
        <w:rPr>
          <w:rFonts w:hint="eastAsia" w:ascii="仿宋" w:hAnsi="仿宋" w:eastAsia="仿宋" w:cs="仿宋"/>
          <w:sz w:val="28"/>
          <w:szCs w:val="28"/>
        </w:rPr>
        <w:t>须常</w:t>
      </w:r>
      <w:r>
        <w:rPr>
          <w:rFonts w:hint="eastAsia" w:ascii="仿宋" w:hAnsi="仿宋" w:eastAsia="仿宋" w:cs="仿宋"/>
          <w:sz w:val="28"/>
          <w:szCs w:val="28"/>
          <w:lang w:val="en-US" w:eastAsia="zh-CN"/>
        </w:rPr>
        <w:t>驻本项目</w:t>
      </w:r>
      <w:r>
        <w:rPr>
          <w:rFonts w:hint="eastAsia" w:ascii="仿宋" w:hAnsi="仿宋" w:eastAsia="仿宋" w:cs="仿宋"/>
          <w:sz w:val="28"/>
          <w:szCs w:val="28"/>
        </w:rPr>
        <w:t>施工现场。</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乙方对</w:t>
      </w:r>
      <w:r>
        <w:rPr>
          <w:rFonts w:hint="eastAsia" w:ascii="仿宋" w:hAnsi="仿宋" w:eastAsia="仿宋" w:cs="仿宋"/>
          <w:sz w:val="28"/>
          <w:szCs w:val="28"/>
          <w:lang w:val="en-US" w:eastAsia="zh-CN"/>
        </w:rPr>
        <w:t>乙方</w:t>
      </w:r>
      <w:r>
        <w:rPr>
          <w:rFonts w:hint="eastAsia" w:ascii="仿宋" w:hAnsi="仿宋" w:eastAsia="仿宋" w:cs="仿宋"/>
          <w:sz w:val="28"/>
          <w:szCs w:val="28"/>
        </w:rPr>
        <w:t>授权代表</w:t>
      </w:r>
      <w:r>
        <w:rPr>
          <w:rFonts w:hint="eastAsia" w:ascii="仿宋" w:hAnsi="仿宋" w:eastAsia="仿宋" w:cs="仿宋"/>
          <w:sz w:val="28"/>
          <w:szCs w:val="28"/>
          <w:lang w:val="en-US" w:eastAsia="zh-CN"/>
        </w:rPr>
        <w:t>及乙方现场负责人的</w:t>
      </w:r>
      <w:r>
        <w:rPr>
          <w:rFonts w:hint="eastAsia" w:ascii="仿宋" w:hAnsi="仿宋" w:eastAsia="仿宋" w:cs="仿宋"/>
          <w:sz w:val="28"/>
          <w:szCs w:val="28"/>
        </w:rPr>
        <w:t>行为均予认可并承担一切责任。乙方如需更换授权</w:t>
      </w:r>
      <w:r>
        <w:rPr>
          <w:rFonts w:hint="eastAsia" w:ascii="仿宋" w:hAnsi="仿宋" w:eastAsia="仿宋" w:cs="仿宋"/>
          <w:sz w:val="28"/>
          <w:szCs w:val="28"/>
          <w:lang w:val="en-US" w:eastAsia="zh-CN"/>
        </w:rPr>
        <w:t>或现场负责人</w:t>
      </w:r>
      <w:r>
        <w:rPr>
          <w:rFonts w:hint="eastAsia" w:ascii="仿宋" w:hAnsi="仿宋" w:eastAsia="仿宋" w:cs="仿宋"/>
          <w:sz w:val="28"/>
          <w:szCs w:val="28"/>
        </w:rPr>
        <w:t>，应提前三个工作日书面报经甲方同意，否则不得更换。</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甲方编制的《施工交楼标准》</w:t>
      </w:r>
      <w:r>
        <w:rPr>
          <w:rFonts w:hint="eastAsia" w:ascii="仿宋" w:hAnsi="仿宋" w:eastAsia="仿宋" w:cs="仿宋"/>
          <w:sz w:val="28"/>
          <w:szCs w:val="28"/>
          <w:lang w:eastAsia="zh-CN"/>
        </w:rPr>
        <w:t>、</w:t>
      </w:r>
      <w:r>
        <w:rPr>
          <w:rFonts w:hint="eastAsia" w:ascii="仿宋" w:hAnsi="仿宋" w:eastAsia="仿宋" w:cs="仿宋"/>
          <w:sz w:val="28"/>
          <w:szCs w:val="28"/>
        </w:rPr>
        <w:t>《常见建筑工程质量通病的标准化施工细则》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隐蔽工程管理制度</w:t>
      </w:r>
      <w:r>
        <w:rPr>
          <w:rFonts w:hint="eastAsia" w:ascii="仿宋" w:hAnsi="仿宋" w:eastAsia="仿宋" w:cs="仿宋"/>
          <w:sz w:val="28"/>
          <w:szCs w:val="28"/>
          <w:lang w:eastAsia="zh-CN"/>
        </w:rPr>
        <w:t>》</w:t>
      </w:r>
      <w:r>
        <w:rPr>
          <w:rFonts w:hint="eastAsia" w:ascii="仿宋" w:hAnsi="仿宋" w:eastAsia="仿宋" w:cs="仿宋"/>
          <w:sz w:val="28"/>
          <w:szCs w:val="28"/>
        </w:rPr>
        <w:t>为本合同不可分割的组成部分，与合同正文具有同等效力，乙方</w:t>
      </w:r>
      <w:r>
        <w:rPr>
          <w:rFonts w:hint="eastAsia" w:ascii="仿宋" w:hAnsi="仿宋" w:eastAsia="仿宋" w:cs="仿宋"/>
          <w:sz w:val="28"/>
          <w:szCs w:val="28"/>
          <w:lang w:val="en-US" w:eastAsia="zh-CN"/>
        </w:rPr>
        <w:t>须</w:t>
      </w:r>
      <w:r>
        <w:rPr>
          <w:rFonts w:hint="eastAsia" w:ascii="仿宋" w:hAnsi="仿宋" w:eastAsia="仿宋" w:cs="仿宋"/>
          <w:sz w:val="28"/>
          <w:szCs w:val="28"/>
        </w:rPr>
        <w:t>照章施工。</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本合同条款</w:t>
      </w:r>
      <w:r>
        <w:rPr>
          <w:rFonts w:hint="eastAsia" w:ascii="仿宋" w:hAnsi="仿宋" w:eastAsia="仿宋" w:cs="仿宋"/>
          <w:sz w:val="28"/>
          <w:szCs w:val="28"/>
          <w:lang w:val="en-US" w:eastAsia="zh-CN"/>
        </w:rPr>
        <w:t>互为矛盾</w:t>
      </w:r>
      <w:r>
        <w:rPr>
          <w:rFonts w:hint="eastAsia" w:ascii="仿宋" w:hAnsi="仿宋" w:eastAsia="仿宋" w:cs="仿宋"/>
          <w:sz w:val="28"/>
          <w:szCs w:val="28"/>
        </w:rPr>
        <w:t>的，</w:t>
      </w:r>
      <w:r>
        <w:rPr>
          <w:rFonts w:hint="eastAsia" w:ascii="仿宋" w:hAnsi="仿宋" w:eastAsia="仿宋" w:cs="仿宋"/>
          <w:sz w:val="28"/>
          <w:szCs w:val="28"/>
          <w:lang w:val="en-US" w:eastAsia="zh-CN"/>
        </w:rPr>
        <w:t>按</w:t>
      </w:r>
      <w:r>
        <w:rPr>
          <w:rFonts w:hint="eastAsia" w:ascii="仿宋" w:hAnsi="仿宋" w:eastAsia="仿宋" w:cs="仿宋"/>
          <w:sz w:val="28"/>
          <w:szCs w:val="28"/>
        </w:rPr>
        <w:t>最有利于甲方的条款执行。</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本合同未尽事宜，须经</w:t>
      </w:r>
      <w:r>
        <w:rPr>
          <w:rFonts w:hint="eastAsia" w:ascii="仿宋" w:hAnsi="仿宋" w:eastAsia="仿宋" w:cs="仿宋"/>
          <w:sz w:val="28"/>
          <w:szCs w:val="28"/>
          <w:lang w:val="en-US" w:eastAsia="zh-CN"/>
        </w:rPr>
        <w:t>甲乙</w:t>
      </w:r>
      <w:r>
        <w:rPr>
          <w:rFonts w:hint="eastAsia" w:ascii="仿宋" w:hAnsi="仿宋" w:eastAsia="仿宋" w:cs="仿宋"/>
          <w:sz w:val="28"/>
          <w:szCs w:val="28"/>
        </w:rPr>
        <w:t>双方协商</w:t>
      </w:r>
      <w:r>
        <w:rPr>
          <w:rFonts w:hint="eastAsia" w:ascii="仿宋" w:hAnsi="仿宋" w:eastAsia="仿宋" w:cs="仿宋"/>
          <w:sz w:val="28"/>
          <w:szCs w:val="28"/>
          <w:lang w:val="en-US" w:eastAsia="zh-CN"/>
        </w:rPr>
        <w:t>一致后</w:t>
      </w:r>
      <w:r>
        <w:rPr>
          <w:rFonts w:hint="eastAsia" w:ascii="仿宋" w:hAnsi="仿宋" w:eastAsia="仿宋" w:cs="仿宋"/>
          <w:sz w:val="28"/>
          <w:szCs w:val="28"/>
        </w:rPr>
        <w:t>签订补充协议</w:t>
      </w:r>
      <w:r>
        <w:rPr>
          <w:rFonts w:hint="eastAsia" w:ascii="仿宋" w:hAnsi="仿宋" w:eastAsia="仿宋" w:cs="仿宋"/>
          <w:sz w:val="28"/>
          <w:szCs w:val="28"/>
          <w:lang w:val="en-US" w:eastAsia="zh-CN"/>
        </w:rPr>
        <w:t>进行明确。</w:t>
      </w:r>
      <w:r>
        <w:rPr>
          <w:rFonts w:hint="eastAsia" w:ascii="仿宋" w:hAnsi="仿宋" w:eastAsia="仿宋" w:cs="仿宋"/>
          <w:sz w:val="28"/>
          <w:szCs w:val="28"/>
        </w:rPr>
        <w:t>补充协议与本合同具有同等法律效力。</w:t>
      </w:r>
    </w:p>
    <w:p>
      <w:pPr>
        <w:ind w:left="0" w:lef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5与</w:t>
      </w:r>
      <w:r>
        <w:rPr>
          <w:rFonts w:hint="eastAsia" w:ascii="仿宋" w:hAnsi="仿宋" w:eastAsia="仿宋" w:cs="仿宋"/>
          <w:sz w:val="28"/>
          <w:szCs w:val="28"/>
        </w:rPr>
        <w:t>本合同</w:t>
      </w:r>
      <w:r>
        <w:rPr>
          <w:rFonts w:hint="eastAsia" w:ascii="仿宋" w:hAnsi="仿宋" w:eastAsia="仿宋" w:cs="仿宋"/>
          <w:sz w:val="28"/>
          <w:szCs w:val="28"/>
          <w:lang w:val="en-US" w:eastAsia="zh-CN"/>
        </w:rPr>
        <w:t>相关的</w:t>
      </w:r>
      <w:r>
        <w:rPr>
          <w:rFonts w:hint="eastAsia" w:ascii="仿宋" w:hAnsi="仿宋" w:eastAsia="仿宋" w:cs="仿宋"/>
          <w:sz w:val="28"/>
          <w:szCs w:val="28"/>
        </w:rPr>
        <w:t>争议，</w:t>
      </w:r>
      <w:r>
        <w:rPr>
          <w:rFonts w:hint="eastAsia" w:ascii="仿宋" w:hAnsi="仿宋" w:eastAsia="仿宋" w:cs="仿宋"/>
          <w:sz w:val="28"/>
          <w:szCs w:val="28"/>
          <w:lang w:val="en-US" w:eastAsia="zh-CN"/>
        </w:rPr>
        <w:t>甲乙</w:t>
      </w:r>
      <w:r>
        <w:rPr>
          <w:rFonts w:hint="eastAsia" w:ascii="仿宋" w:hAnsi="仿宋" w:eastAsia="仿宋" w:cs="仿宋"/>
          <w:sz w:val="28"/>
          <w:szCs w:val="28"/>
        </w:rPr>
        <w:t>双方</w:t>
      </w:r>
      <w:r>
        <w:rPr>
          <w:rFonts w:hint="eastAsia" w:ascii="仿宋" w:hAnsi="仿宋" w:eastAsia="仿宋" w:cs="仿宋"/>
          <w:sz w:val="28"/>
          <w:szCs w:val="28"/>
          <w:lang w:val="en-US" w:eastAsia="zh-CN"/>
        </w:rPr>
        <w:t>应首先</w:t>
      </w:r>
      <w:r>
        <w:rPr>
          <w:rFonts w:hint="eastAsia" w:ascii="仿宋" w:hAnsi="仿宋" w:eastAsia="仿宋" w:cs="仿宋"/>
          <w:sz w:val="28"/>
          <w:szCs w:val="28"/>
        </w:rPr>
        <w:t>友好协商解决，</w:t>
      </w:r>
      <w:r>
        <w:rPr>
          <w:rFonts w:hint="eastAsia" w:ascii="仿宋" w:hAnsi="仿宋" w:eastAsia="仿宋" w:cs="仿宋"/>
          <w:sz w:val="28"/>
          <w:szCs w:val="28"/>
          <w:lang w:val="en-US" w:eastAsia="zh-CN"/>
        </w:rPr>
        <w:t>协商</w:t>
      </w:r>
      <w:r>
        <w:rPr>
          <w:rFonts w:hint="eastAsia" w:ascii="仿宋" w:hAnsi="仿宋" w:eastAsia="仿宋" w:cs="仿宋"/>
          <w:sz w:val="28"/>
          <w:szCs w:val="28"/>
        </w:rPr>
        <w:t>不成则由任一方提交甲方所在地的人民法院诉讼处理。法院送达的文书以合同签章处所列地址为有效地址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w:t>
      </w:r>
      <w:r>
        <w:rPr>
          <w:rFonts w:hint="eastAsia" w:ascii="仿宋" w:hAnsi="仿宋" w:eastAsia="仿宋" w:cs="仿宋"/>
          <w:sz w:val="28"/>
          <w:szCs w:val="28"/>
        </w:rPr>
        <w:t>邮寄方式送达的，通过邮政特快专递寄出第三日视为送达</w:t>
      </w:r>
      <w:r>
        <w:rPr>
          <w:rFonts w:hint="eastAsia" w:ascii="仿宋" w:hAnsi="仿宋" w:eastAsia="仿宋" w:cs="仿宋"/>
          <w:sz w:val="28"/>
          <w:szCs w:val="28"/>
          <w:lang w:eastAsia="zh-CN"/>
        </w:rPr>
        <w:t>。</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17.6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本合同一式</w:t>
      </w:r>
      <w:r>
        <w:rPr>
          <w:rFonts w:hint="eastAsia" w:ascii="仿宋" w:hAnsi="仿宋" w:eastAsia="仿宋" w:cs="仿宋"/>
          <w:sz w:val="28"/>
          <w:szCs w:val="28"/>
          <w:lang w:val="en-US" w:eastAsia="zh-CN"/>
        </w:rPr>
        <w:t>二</w:t>
      </w:r>
      <w:r>
        <w:rPr>
          <w:rFonts w:hint="eastAsia" w:ascii="仿宋" w:hAnsi="仿宋" w:eastAsia="仿宋" w:cs="仿宋"/>
          <w:sz w:val="28"/>
          <w:szCs w:val="28"/>
        </w:rPr>
        <w:t>份，甲</w:t>
      </w:r>
      <w:r>
        <w:rPr>
          <w:rFonts w:hint="eastAsia" w:ascii="仿宋" w:hAnsi="仿宋" w:eastAsia="仿宋" w:cs="仿宋"/>
          <w:sz w:val="28"/>
          <w:szCs w:val="28"/>
          <w:lang w:val="en-US" w:eastAsia="zh-CN"/>
        </w:rPr>
        <w:t>乙双方各执一</w:t>
      </w:r>
      <w:r>
        <w:rPr>
          <w:rFonts w:hint="eastAsia" w:ascii="仿宋" w:hAnsi="仿宋" w:eastAsia="仿宋" w:cs="仿宋"/>
          <w:sz w:val="28"/>
          <w:szCs w:val="28"/>
        </w:rPr>
        <w:t>份，均具同等效力。</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17.8</w:t>
      </w:r>
      <w:r>
        <w:rPr>
          <w:rFonts w:hint="eastAsia" w:ascii="仿宋" w:hAnsi="仿宋" w:eastAsia="仿宋" w:cs="仿宋"/>
          <w:sz w:val="28"/>
          <w:szCs w:val="28"/>
        </w:rPr>
        <w:t>本合同自甲乙双方签字、</w:t>
      </w:r>
      <w:r>
        <w:rPr>
          <w:rFonts w:hint="eastAsia" w:ascii="仿宋" w:hAnsi="仿宋" w:eastAsia="仿宋" w:cs="仿宋"/>
          <w:sz w:val="28"/>
          <w:szCs w:val="28"/>
          <w:lang w:val="en-US" w:eastAsia="zh-CN"/>
        </w:rPr>
        <w:t>加</w:t>
      </w:r>
      <w:r>
        <w:rPr>
          <w:rFonts w:hint="eastAsia" w:ascii="仿宋" w:hAnsi="仿宋" w:eastAsia="仿宋" w:cs="仿宋"/>
          <w:sz w:val="28"/>
          <w:szCs w:val="28"/>
        </w:rPr>
        <w:t>盖</w:t>
      </w:r>
      <w:r>
        <w:rPr>
          <w:rFonts w:hint="eastAsia" w:ascii="仿宋" w:hAnsi="仿宋" w:eastAsia="仿宋" w:cs="仿宋"/>
          <w:sz w:val="28"/>
          <w:szCs w:val="28"/>
          <w:lang w:val="en-US" w:eastAsia="zh-CN"/>
        </w:rPr>
        <w:t>公</w:t>
      </w:r>
      <w:r>
        <w:rPr>
          <w:rFonts w:hint="eastAsia" w:ascii="仿宋" w:hAnsi="仿宋" w:eastAsia="仿宋" w:cs="仿宋"/>
          <w:sz w:val="28"/>
          <w:szCs w:val="28"/>
        </w:rPr>
        <w:t>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或合同章</w:t>
      </w:r>
      <w:r>
        <w:rPr>
          <w:rFonts w:hint="eastAsia" w:ascii="仿宋" w:hAnsi="仿宋" w:eastAsia="仿宋" w:cs="仿宋"/>
          <w:sz w:val="28"/>
          <w:szCs w:val="28"/>
          <w:lang w:eastAsia="zh-CN"/>
        </w:rPr>
        <w:t>）</w:t>
      </w:r>
      <w:r>
        <w:rPr>
          <w:rFonts w:hint="eastAsia" w:ascii="仿宋" w:hAnsi="仿宋" w:eastAsia="仿宋" w:cs="仿宋"/>
          <w:sz w:val="28"/>
          <w:szCs w:val="28"/>
        </w:rPr>
        <w:t>之日起生效，双方履行完合同义务、责任之日起终止。</w:t>
      </w:r>
    </w:p>
    <w:p>
      <w:pPr>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【以下无正文】</w:t>
      </w:r>
    </w:p>
    <w:p>
      <w:p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ind w:left="0" w:leftChars="0" w:firstLine="560" w:firstLineChars="200"/>
        <w:outlineLvl w:val="0"/>
        <w:rPr>
          <w:rFonts w:hint="eastAsia" w:ascii="仿宋" w:hAnsi="仿宋" w:eastAsia="仿宋" w:cs="仿宋"/>
          <w:b w:val="0"/>
          <w:bCs w:val="0"/>
          <w:sz w:val="28"/>
          <w:szCs w:val="28"/>
          <w:lang w:val="en-US" w:eastAsia="zh-CN"/>
        </w:rPr>
      </w:pPr>
      <w:bookmarkStart w:id="42" w:name="_Toc6706"/>
      <w:r>
        <w:rPr>
          <w:rFonts w:hint="eastAsia" w:ascii="仿宋" w:hAnsi="仿宋" w:eastAsia="仿宋" w:cs="仿宋"/>
          <w:b w:val="0"/>
          <w:bCs w:val="0"/>
          <w:sz w:val="28"/>
          <w:szCs w:val="28"/>
          <w:lang w:val="en-US" w:eastAsia="zh-CN"/>
        </w:rPr>
        <w:t>附件一《报价清单》；</w:t>
      </w:r>
      <w:bookmarkEnd w:id="42"/>
    </w:p>
    <w:p>
      <w:pPr>
        <w:ind w:left="0" w:leftChars="0" w:firstLine="560" w:firstLineChars="200"/>
        <w:outlineLvl w:val="0"/>
        <w:rPr>
          <w:rFonts w:hint="eastAsia" w:ascii="仿宋" w:hAnsi="仿宋" w:eastAsia="仿宋" w:cs="仿宋"/>
          <w:b w:val="0"/>
          <w:bCs w:val="0"/>
          <w:sz w:val="28"/>
          <w:szCs w:val="28"/>
          <w:lang w:val="en-US" w:eastAsia="zh-CN"/>
        </w:rPr>
      </w:pPr>
      <w:bookmarkStart w:id="43" w:name="_Toc28395"/>
      <w:r>
        <w:rPr>
          <w:rFonts w:hint="eastAsia" w:ascii="仿宋" w:hAnsi="仿宋" w:eastAsia="仿宋" w:cs="仿宋"/>
          <w:b w:val="0"/>
          <w:bCs w:val="0"/>
          <w:sz w:val="28"/>
          <w:szCs w:val="28"/>
          <w:lang w:val="en-US" w:eastAsia="zh-CN"/>
        </w:rPr>
        <w:t>附件二《图纸、方案》；</w:t>
      </w:r>
      <w:bookmarkEnd w:id="43"/>
    </w:p>
    <w:p>
      <w:pPr>
        <w:ind w:left="0" w:leftChars="0" w:firstLine="560" w:firstLineChars="200"/>
        <w:outlineLvl w:val="0"/>
        <w:rPr>
          <w:rFonts w:hint="eastAsia" w:ascii="仿宋" w:hAnsi="仿宋" w:eastAsia="仿宋" w:cs="仿宋"/>
          <w:b w:val="0"/>
          <w:bCs w:val="0"/>
          <w:sz w:val="28"/>
          <w:szCs w:val="28"/>
          <w:lang w:val="en-US" w:eastAsia="zh-CN"/>
        </w:rPr>
      </w:pPr>
      <w:bookmarkStart w:id="44" w:name="_Toc22577"/>
      <w:r>
        <w:rPr>
          <w:rFonts w:hint="eastAsia" w:ascii="仿宋" w:hAnsi="仿宋" w:eastAsia="仿宋" w:cs="仿宋"/>
          <w:b w:val="0"/>
          <w:bCs w:val="0"/>
          <w:sz w:val="28"/>
          <w:szCs w:val="28"/>
          <w:lang w:val="en-US" w:eastAsia="zh-CN"/>
        </w:rPr>
        <w:t>附件三《工完场清交接单》；</w:t>
      </w:r>
      <w:bookmarkEnd w:id="44"/>
    </w:p>
    <w:p>
      <w:pPr>
        <w:ind w:left="0" w:leftChars="0" w:firstLine="560" w:firstLineChars="200"/>
        <w:outlineLvl w:val="0"/>
        <w:rPr>
          <w:rFonts w:hint="eastAsia" w:ascii="仿宋" w:hAnsi="仿宋" w:eastAsia="仿宋" w:cs="仿宋"/>
          <w:b w:val="0"/>
          <w:bCs w:val="0"/>
          <w:sz w:val="28"/>
          <w:szCs w:val="28"/>
          <w:lang w:val="en-US" w:eastAsia="zh-CN"/>
        </w:rPr>
      </w:pPr>
      <w:bookmarkStart w:id="45" w:name="_Toc5755"/>
      <w:bookmarkStart w:id="46" w:name="_Toc26555"/>
      <w:r>
        <w:rPr>
          <w:rFonts w:hint="eastAsia" w:ascii="仿宋" w:hAnsi="仿宋" w:eastAsia="仿宋" w:cs="仿宋"/>
          <w:b w:val="0"/>
          <w:bCs w:val="0"/>
          <w:sz w:val="28"/>
          <w:szCs w:val="28"/>
          <w:lang w:val="en-US" w:eastAsia="zh-CN"/>
        </w:rPr>
        <w:t>附件四《出险声明函》；</w:t>
      </w:r>
      <w:bookmarkEnd w:id="45"/>
      <w:bookmarkEnd w:id="46"/>
    </w:p>
    <w:p>
      <w:pPr>
        <w:ind w:left="0" w:leftChars="0" w:firstLine="560" w:firstLineChars="200"/>
        <w:outlineLvl w:val="0"/>
        <w:rPr>
          <w:rFonts w:hint="eastAsia" w:ascii="仿宋" w:hAnsi="仿宋" w:eastAsia="仿宋" w:cs="仿宋"/>
          <w:b w:val="0"/>
          <w:bCs w:val="0"/>
          <w:sz w:val="28"/>
          <w:szCs w:val="28"/>
          <w:lang w:val="en-US" w:eastAsia="zh-CN"/>
        </w:rPr>
      </w:pPr>
      <w:bookmarkStart w:id="47" w:name="_Toc14696"/>
      <w:bookmarkStart w:id="48" w:name="_Toc7162"/>
      <w:r>
        <w:rPr>
          <w:rFonts w:hint="eastAsia" w:ascii="仿宋" w:hAnsi="仿宋" w:eastAsia="仿宋" w:cs="仿宋"/>
          <w:b w:val="0"/>
          <w:bCs w:val="0"/>
          <w:sz w:val="28"/>
          <w:szCs w:val="28"/>
          <w:lang w:val="en-US" w:eastAsia="zh-CN"/>
        </w:rPr>
        <w:t>附件五《工程结算支付证明单》；</w:t>
      </w:r>
    </w:p>
    <w:p>
      <w:pPr>
        <w:ind w:left="0" w:leftChars="0" w:firstLine="560" w:firstLineChars="200"/>
        <w:outlineLvl w:val="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附件六《分包签证确认单》。</w:t>
      </w:r>
      <w:bookmarkEnd w:id="47"/>
      <w:bookmarkEnd w:id="48"/>
    </w:p>
    <w:p>
      <w:pPr>
        <w:ind w:left="0" w:leftChars="0" w:firstLine="560" w:firstLineChars="200"/>
        <w:outlineLvl w:val="0"/>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 xml:space="preserve">甲方(盖章):东莞市中泰建安工程有限公司   乙方(盖章): </w:t>
      </w:r>
      <w:r>
        <w:rPr>
          <w:rFonts w:hint="eastAsia" w:ascii="仿宋" w:hAnsi="仿宋" w:eastAsia="仿宋" w:cs="仿宋"/>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签约代表: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签约代表: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纳税号：91441900732168546R              纳税号：</w:t>
      </w:r>
      <w:r>
        <w:rPr>
          <w:rFonts w:hint="eastAsia" w:ascii="仿宋" w:hAnsi="仿宋" w:eastAsia="仿宋" w:cs="仿宋"/>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账  号：106001512010006060              账  号：</w:t>
      </w:r>
      <w:r>
        <w:rPr>
          <w:rFonts w:hint="eastAsia" w:ascii="仿宋" w:hAnsi="仿宋" w:eastAsia="仿宋" w:cs="仿宋"/>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开户行：广发</w:t>
      </w:r>
      <w:r>
        <w:rPr>
          <w:rFonts w:hint="eastAsia" w:ascii="仿宋" w:hAnsi="仿宋" w:eastAsia="仿宋" w:cs="仿宋"/>
          <w:b/>
          <w:bCs/>
          <w:sz w:val="24"/>
          <w:szCs w:val="24"/>
          <w:lang w:val="en-US" w:eastAsia="zh-CN"/>
        </w:rPr>
        <w:t>银</w:t>
      </w:r>
      <w:r>
        <w:rPr>
          <w:rFonts w:hint="eastAsia" w:ascii="仿宋" w:hAnsi="仿宋" w:eastAsia="仿宋" w:cs="仿宋"/>
          <w:b/>
          <w:bCs/>
          <w:sz w:val="24"/>
          <w:szCs w:val="24"/>
        </w:rPr>
        <w:t>行东莞分行营业部          开户行：</w:t>
      </w:r>
      <w:r>
        <w:rPr>
          <w:rFonts w:hint="eastAsia" w:ascii="仿宋" w:hAnsi="仿宋" w:eastAsia="仿宋" w:cs="仿宋"/>
          <w:b/>
          <w:bCs/>
          <w:sz w:val="21"/>
          <w:szCs w:val="21"/>
          <w:lang w:val="en-US" w:eastAsia="zh-CN"/>
        </w:rPr>
        <w:t xml:space="preserve"> </w:t>
      </w:r>
      <w:r>
        <w:rPr>
          <w:rFonts w:hint="eastAsia" w:ascii="仿宋" w:hAnsi="仿宋" w:eastAsia="仿宋" w:cs="仿宋"/>
          <w:b/>
          <w:bCs/>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964" w:hanging="964" w:hangingChars="400"/>
        <w:jc w:val="left"/>
        <w:textAlignment w:val="auto"/>
        <w:rPr>
          <w:rFonts w:hint="eastAsia" w:ascii="仿宋" w:hAnsi="仿宋" w:eastAsia="仿宋" w:cs="仿宋"/>
          <w:b/>
          <w:bCs/>
          <w:sz w:val="22"/>
          <w:szCs w:val="22"/>
        </w:rPr>
      </w:pPr>
      <w:r>
        <w:rPr>
          <w:rFonts w:hint="eastAsia" w:ascii="仿宋" w:hAnsi="仿宋" w:eastAsia="仿宋" w:cs="仿宋"/>
          <w:b/>
          <w:bCs/>
          <w:sz w:val="24"/>
          <w:szCs w:val="24"/>
        </w:rPr>
        <w:t>地 址：广东省东莞市南城街道鸿福路</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地  址：</w:t>
      </w:r>
      <w:r>
        <w:rPr>
          <w:rFonts w:hint="eastAsia" w:ascii="仿宋" w:hAnsi="仿宋" w:eastAsia="仿宋" w:cs="仿宋"/>
          <w:b/>
          <w:bCs/>
          <w:i w:val="0"/>
          <w:iCs w:val="0"/>
          <w:color w:val="auto"/>
          <w:sz w:val="16"/>
          <w:szCs w:val="16"/>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961" w:leftChars="343" w:hanging="241" w:hangingChars="1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106号1栋1712室01</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电  话：0769-22</w:t>
      </w:r>
      <w:r>
        <w:rPr>
          <w:rFonts w:hint="eastAsia" w:ascii="仿宋" w:hAnsi="仿宋" w:eastAsia="仿宋" w:cs="仿宋"/>
          <w:b/>
          <w:bCs/>
          <w:sz w:val="24"/>
          <w:szCs w:val="24"/>
          <w:lang w:val="en-US" w:eastAsia="zh-CN"/>
        </w:rPr>
        <w:t>311322</w:t>
      </w:r>
      <w:r>
        <w:rPr>
          <w:rFonts w:hint="eastAsia" w:ascii="仿宋" w:hAnsi="仿宋" w:eastAsia="仿宋" w:cs="仿宋"/>
          <w:b/>
          <w:bCs/>
          <w:sz w:val="24"/>
          <w:szCs w:val="24"/>
        </w:rPr>
        <w:t xml:space="preserve">                   电  话:</w:t>
      </w:r>
      <w:r>
        <w:rPr>
          <w:rFonts w:hint="eastAsia" w:ascii="仿宋" w:hAnsi="仿宋" w:eastAsia="仿宋" w:cs="仿宋"/>
          <w:b/>
          <w:bCs/>
          <w:i w:val="0"/>
          <w:iCs w:val="0"/>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eastAsia="zh-CN"/>
        </w:rPr>
      </w:pPr>
      <w:r>
        <w:rPr>
          <w:rFonts w:hint="eastAsia" w:ascii="仿宋" w:hAnsi="仿宋" w:eastAsia="仿宋" w:cs="仿宋"/>
          <w:b/>
          <w:bCs/>
          <w:sz w:val="24"/>
          <w:szCs w:val="24"/>
          <w:lang w:eastAsia="zh-CN"/>
        </w:rPr>
        <w:t>【甲方人员如有营私舞弊、吃拿卡要等损害乙方合法权益的行为，乙方可拨打投诉专线18688665878，也可至广东省东莞市南城街道鸿福路106号南峰中心17楼综合管理中心办公室面告。</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eastAsia="zh-CN"/>
        </w:rPr>
      </w:pPr>
    </w:p>
    <w:p>
      <w:pPr>
        <w:jc w:val="right"/>
        <w:rPr>
          <w:rFonts w:hint="eastAsia" w:ascii="仿宋" w:hAnsi="仿宋" w:eastAsia="仿宋" w:cs="仿宋"/>
          <w:sz w:val="28"/>
          <w:szCs w:val="28"/>
          <w:lang w:val="en-US" w:eastAsia="zh-CN"/>
        </w:rPr>
        <w:sectPr>
          <w:footerReference r:id="rId6"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附件三</w:t>
      </w:r>
    </w:p>
    <w:p>
      <w:pPr>
        <w:ind w:left="0" w:leftChars="0" w:firstLine="560" w:firstLineChars="200"/>
        <w:rPr>
          <w:rFonts w:hint="eastAsia" w:ascii="仿宋" w:hAnsi="仿宋" w:eastAsia="仿宋" w:cs="仿宋"/>
          <w:sz w:val="28"/>
          <w:szCs w:val="28"/>
          <w:lang w:val="en-US" w:eastAsia="zh-CN"/>
        </w:rPr>
      </w:pPr>
    </w:p>
    <w:p>
      <w:pPr>
        <w:ind w:left="0" w:leftChars="0" w:firstLine="420" w:firstLineChars="200"/>
      </w:pPr>
    </w:p>
    <w:p>
      <w:pPr>
        <w:ind w:left="0" w:leftChars="0" w:firstLine="420" w:firstLineChars="200"/>
        <w:rPr>
          <w:rFonts w:hint="eastAsia" w:ascii="仿宋" w:hAnsi="仿宋" w:eastAsia="仿宋" w:cs="仿宋"/>
          <w:sz w:val="28"/>
          <w:szCs w:val="28"/>
          <w:lang w:val="en-US" w:eastAsia="zh-CN"/>
        </w:rPr>
      </w:pPr>
      <w:r>
        <w:drawing>
          <wp:inline distT="0" distB="0" distL="114300" distR="114300">
            <wp:extent cx="6014085" cy="3816985"/>
            <wp:effectExtent l="0" t="0" r="57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rcRect t="11875"/>
                    <a:stretch>
                      <a:fillRect/>
                    </a:stretch>
                  </pic:blipFill>
                  <pic:spPr>
                    <a:xfrm>
                      <a:off x="0" y="0"/>
                      <a:ext cx="6014085" cy="3816985"/>
                    </a:xfrm>
                    <a:prstGeom prst="rect">
                      <a:avLst/>
                    </a:prstGeom>
                    <a:noFill/>
                    <a:ln>
                      <a:noFill/>
                    </a:ln>
                  </pic:spPr>
                </pic:pic>
              </a:graphicData>
            </a:graphic>
          </wp:inline>
        </w:drawing>
      </w: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pPr>
    </w:p>
    <w:p>
      <w:pPr>
        <w:ind w:firstLineChars="0"/>
        <w:jc w:val="right"/>
        <w:rPr>
          <w:rFonts w:hint="eastAsia" w:ascii="仿宋_GB2312" w:hAnsi="仿宋_GB2312" w:eastAsia="仿宋_GB2312" w:cs="仿宋_GB2312"/>
          <w:b/>
          <w:bCs/>
          <w:color w:val="auto"/>
          <w:sz w:val="28"/>
          <w:szCs w:val="28"/>
          <w:highlight w:val="none"/>
          <w:shd w:val="clear" w:color="auto" w:fill="auto"/>
          <w:lang w:val="en-US" w:eastAsia="zh-CN"/>
        </w:rPr>
        <w:sectPr>
          <w:footerReference r:id="rId7"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ind w:firstLineChars="0"/>
        <w:jc w:val="right"/>
        <w:rPr>
          <w:rFonts w:hint="default"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附件四</w:t>
      </w:r>
    </w:p>
    <w:p>
      <w:pPr>
        <w:ind w:firstLineChars="0"/>
        <w:jc w:val="right"/>
        <w:rPr>
          <w:rFonts w:hint="default" w:ascii="仿宋_GB2312" w:hAnsi="仿宋_GB2312" w:eastAsia="仿宋_GB2312" w:cs="仿宋_GB2312"/>
          <w:b/>
          <w:bCs/>
          <w:color w:val="auto"/>
          <w:sz w:val="28"/>
          <w:szCs w:val="28"/>
          <w:highlight w:val="none"/>
          <w:shd w:val="clear" w:color="auto" w:fill="auto"/>
          <w:lang w:val="en-US" w:eastAsia="zh-CN"/>
        </w:rPr>
      </w:pPr>
    </w:p>
    <w:p>
      <w:pPr>
        <w:ind w:firstLineChars="0"/>
        <w:jc w:val="center"/>
        <w:rPr>
          <w:rFonts w:hint="eastAsia" w:ascii="仿宋_GB2312" w:hAnsi="仿宋_GB2312" w:eastAsia="仿宋_GB2312" w:cs="仿宋_GB2312"/>
          <w:b/>
          <w:bCs w:val="0"/>
          <w:color w:val="auto"/>
          <w:sz w:val="28"/>
          <w:szCs w:val="28"/>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p>
    <w:p>
      <w:pPr>
        <w:ind w:firstLineChars="0"/>
        <w:jc w:val="center"/>
        <w:rPr>
          <w:rFonts w:hint="eastAsia" w:ascii="仿宋_GB2312" w:hAnsi="仿宋_GB2312" w:eastAsia="仿宋_GB2312" w:cs="仿宋_GB2312"/>
          <w:b/>
          <w:bCs w:val="0"/>
          <w:color w:val="auto"/>
          <w:sz w:val="28"/>
          <w:szCs w:val="28"/>
          <w:highlight w:val="none"/>
          <w:shd w:val="clear" w:color="auto" w:fill="auto"/>
          <w:lang w:eastAsia="zh-CN"/>
        </w:rPr>
      </w:pP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p>
    <w:p>
      <w:pPr>
        <w:ind w:firstLineChars="0"/>
        <w:rPr>
          <w:rFonts w:hint="eastAsia" w:ascii="仿宋_GB2312" w:hAnsi="仿宋_GB2312" w:eastAsia="仿宋_GB2312" w:cs="仿宋_GB2312"/>
          <w:b/>
          <w:bCs/>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致：东莞市中泰建安工程有限公司（以下简称“贵司”）</w:t>
      </w:r>
    </w:p>
    <w:p>
      <w:pPr>
        <w:numPr>
          <w:ilvl w:val="-1"/>
          <w:numId w:val="0"/>
        </w:numPr>
        <w:ind w:firstLine="560" w:firstLineChars="20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贵我双</w:t>
      </w:r>
      <w:r>
        <w:rPr>
          <w:rFonts w:hint="eastAsia" w:ascii="仿宋_GB2312" w:hAnsi="仿宋_GB2312" w:eastAsia="仿宋_GB2312" w:cs="仿宋_GB2312"/>
          <w:color w:val="auto"/>
          <w:sz w:val="28"/>
          <w:szCs w:val="28"/>
          <w:highlight w:val="none"/>
          <w:shd w:val="clear" w:color="auto" w:fill="auto"/>
          <w:lang w:val="en-US" w:eastAsia="zh-CN"/>
        </w:rPr>
        <w:t>方于</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年</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月</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日签订了</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u w:val="none"/>
          <w:shd w:val="clear" w:color="auto" w:fill="auto"/>
          <w:lang w:val="en-US" w:eastAsia="zh-CN"/>
        </w:rPr>
        <w:t>项目</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工程施工合同</w:t>
      </w:r>
      <w:r>
        <w:rPr>
          <w:rFonts w:hint="eastAsia" w:ascii="仿宋_GB2312" w:hAnsi="仿宋_GB2312" w:eastAsia="仿宋_GB2312" w:cs="仿宋_GB2312"/>
          <w:color w:val="auto"/>
          <w:sz w:val="28"/>
          <w:szCs w:val="28"/>
          <w:highlight w:val="none"/>
          <w:u w:val="single"/>
          <w:shd w:val="clear" w:color="auto" w:fill="auto"/>
          <w:lang w:val="en-US" w:eastAsia="zh-CN"/>
        </w:rPr>
        <w:t>》</w:t>
      </w:r>
      <w:r>
        <w:rPr>
          <w:rFonts w:hint="eastAsia" w:ascii="仿宋_GB2312" w:hAnsi="仿宋_GB2312" w:eastAsia="仿宋_GB2312" w:cs="仿宋_GB2312"/>
          <w:color w:val="auto"/>
          <w:sz w:val="28"/>
          <w:szCs w:val="28"/>
          <w:highlight w:val="none"/>
          <w:shd w:val="clear" w:color="auto" w:fill="auto"/>
          <w:lang w:val="en-US" w:eastAsia="zh-CN"/>
        </w:rPr>
        <w:t>（合同编号</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，以下简称“本项目”），现我司员工在本项目施工时发生了安全事故，我司特作如下声明：</w:t>
      </w:r>
    </w:p>
    <w:p>
      <w:pPr>
        <w:numPr>
          <w:ilvl w:val="-1"/>
          <w:numId w:val="0"/>
        </w:numPr>
        <w:ind w:firstLine="560" w:firstLineChars="20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1.我司</w:t>
      </w:r>
      <w:r>
        <w:rPr>
          <w:rFonts w:hint="eastAsia" w:ascii="仿宋_GB2312" w:hAnsi="仿宋_GB2312" w:eastAsia="仿宋_GB2312" w:cs="仿宋_GB2312"/>
          <w:color w:val="auto"/>
          <w:sz w:val="28"/>
          <w:szCs w:val="28"/>
          <w:highlight w:val="none"/>
          <w:shd w:val="clear" w:color="auto" w:fill="auto"/>
        </w:rPr>
        <w:t>员工</w:t>
      </w:r>
      <w:r>
        <w:rPr>
          <w:rFonts w:hint="eastAsia" w:ascii="仿宋_GB2312" w:hAnsi="仿宋_GB2312" w:eastAsia="仿宋_GB2312" w:cs="仿宋_GB2312"/>
          <w:color w:val="auto"/>
          <w:sz w:val="28"/>
          <w:szCs w:val="28"/>
          <w:highlight w:val="none"/>
          <w:shd w:val="clear" w:color="auto" w:fill="auto"/>
          <w:lang w:val="en-US" w:eastAsia="zh-CN"/>
        </w:rPr>
        <w:t>姓名</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，身份证号码</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w:t>
      </w:r>
    </w:p>
    <w:p>
      <w:pPr>
        <w:numPr>
          <w:ilvl w:val="-1"/>
          <w:numId w:val="0"/>
        </w:numPr>
        <w:ind w:firstLine="0" w:firstLineChars="0"/>
        <w:rPr>
          <w:rFonts w:hint="eastAsia" w:ascii="仿宋_GB2312" w:hAnsi="仿宋_GB2312" w:eastAsia="仿宋_GB2312" w:cs="仿宋_GB2312"/>
          <w:b w:val="0"/>
          <w:bCs w:val="0"/>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在</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项目</w:t>
      </w:r>
      <w:r>
        <w:rPr>
          <w:rFonts w:hint="eastAsia" w:ascii="仿宋_GB2312" w:hAnsi="仿宋_GB2312" w:eastAsia="仿宋_GB2312" w:cs="仿宋_GB2312"/>
          <w:color w:val="auto"/>
          <w:sz w:val="28"/>
          <w:szCs w:val="28"/>
          <w:highlight w:val="none"/>
          <w:shd w:val="clear" w:color="auto" w:fill="auto"/>
        </w:rPr>
        <w:t>从事</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工作，于</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年</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月</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日</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分左右，</w:t>
      </w:r>
      <w:r>
        <w:rPr>
          <w:rFonts w:hint="eastAsia" w:ascii="仿宋_GB2312" w:hAnsi="仿宋_GB2312" w:eastAsia="仿宋_GB2312" w:cs="仿宋_GB2312"/>
          <w:color w:val="auto"/>
          <w:sz w:val="28"/>
          <w:szCs w:val="28"/>
          <w:highlight w:val="none"/>
          <w:shd w:val="clear" w:color="auto" w:fill="auto"/>
          <w:lang w:val="en-US" w:eastAsia="zh-CN"/>
        </w:rPr>
        <w:t>发生了</w:t>
      </w:r>
      <w:r>
        <w:rPr>
          <w:rFonts w:hint="eastAsia" w:ascii="仿宋_GB2312" w:hAnsi="仿宋_GB2312" w:eastAsia="仿宋_GB2312" w:cs="仿宋_GB2312"/>
          <w:color w:val="auto"/>
          <w:sz w:val="28"/>
          <w:szCs w:val="28"/>
          <w:highlight w:val="none"/>
          <w:u w:val="single"/>
          <w:shd w:val="clear" w:color="auto" w:fill="auto"/>
          <w:lang w:val="en-US" w:eastAsia="zh-CN"/>
        </w:rPr>
        <w:t>······（具体事故经过描述）</w:t>
      </w:r>
      <w:r>
        <w:rPr>
          <w:rFonts w:hint="eastAsia" w:ascii="仿宋_GB2312" w:hAnsi="仿宋_GB2312" w:eastAsia="仿宋_GB2312" w:cs="仿宋_GB2312"/>
          <w:color w:val="auto"/>
          <w:sz w:val="28"/>
          <w:szCs w:val="28"/>
          <w:highlight w:val="non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rPr>
        <w:t>。</w:t>
      </w:r>
    </w:p>
    <w:p>
      <w:pPr>
        <w:numPr>
          <w:ilvl w:val="0"/>
          <w:numId w:val="0"/>
        </w:numPr>
        <w:ind w:firstLine="560" w:firstLineChars="20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2.我司员工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shd w:val="clear" w:color="auto" w:fill="auto"/>
          <w:lang w:val="en-US" w:eastAsia="zh-CN"/>
        </w:rPr>
        <w:t>与贵司之间不存在劳动合同关系，即使贵司为配合我司办理</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建筑工程社会保险--工伤保险</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color w:val="auto"/>
          <w:sz w:val="28"/>
          <w:szCs w:val="28"/>
          <w:highlight w:val="none"/>
          <w:shd w:val="clear" w:color="auto" w:fill="auto"/>
          <w:lang w:val="en-US" w:eastAsia="zh-CN"/>
        </w:rPr>
        <w:t>的赔付以及社保机构要求出具关于我司员工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shd w:val="clear" w:color="auto" w:fill="auto"/>
          <w:lang w:val="en-US" w:eastAsia="zh-CN"/>
        </w:rPr>
        <w:t>的《解除劳动关系协议》、《劳动合同》等文件，也不意味着贵司与我</w:t>
      </w:r>
      <w:r>
        <w:rPr>
          <w:rFonts w:hint="eastAsia" w:ascii="仿宋_GB2312" w:hAnsi="仿宋_GB2312" w:eastAsia="仿宋_GB2312" w:cs="仿宋_GB2312"/>
          <w:color w:val="auto"/>
          <w:sz w:val="28"/>
          <w:szCs w:val="28"/>
          <w:highlight w:val="none"/>
          <w:shd w:val="clear" w:color="auto" w:fill="auto"/>
          <w:lang w:val="en-US" w:eastAsia="zh-CN"/>
        </w:rPr>
        <w:t>司员工</w:t>
      </w:r>
      <w:r>
        <w:rPr>
          <w:rFonts w:hint="eastAsia" w:ascii="仿宋_GB2312" w:hAnsi="仿宋_GB2312" w:eastAsia="仿宋_GB2312" w:cs="仿宋_GB2312"/>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建立了劳动关系，我司仍需按劳动合同承担该员工雇用期间应承担的用人责任。</w:t>
      </w:r>
    </w:p>
    <w:p>
      <w:pPr>
        <w:numPr>
          <w:ilvl w:val="-1"/>
          <w:numId w:val="0"/>
        </w:numPr>
        <w:ind w:firstLine="560" w:firstLineChars="200"/>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_GB2312" w:cs="仿宋_GB2312"/>
          <w:color w:val="auto"/>
          <w:sz w:val="28"/>
          <w:szCs w:val="28"/>
          <w:highlight w:val="none"/>
          <w:shd w:val="clear" w:color="auto" w:fill="auto"/>
          <w:lang w:val="en-US" w:eastAsia="zh-CN"/>
        </w:rPr>
        <w:t>3.我司</w:t>
      </w:r>
      <w:r>
        <w:rPr>
          <w:rFonts w:hint="eastAsia" w:ascii="仿宋_GB2312" w:hAnsi="仿宋_GB2312" w:eastAsia="仿宋_GB2312" w:cs="仿宋_GB2312"/>
          <w:color w:val="auto"/>
          <w:sz w:val="28"/>
          <w:szCs w:val="28"/>
          <w:highlight w:val="none"/>
          <w:shd w:val="clear" w:color="auto" w:fill="auto"/>
        </w:rPr>
        <w:t>现恳请</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rPr>
        <w:t>按国家政策</w:t>
      </w:r>
      <w:r>
        <w:rPr>
          <w:rFonts w:hint="eastAsia" w:ascii="仿宋_GB2312" w:hAnsi="仿宋_GB2312" w:eastAsia="仿宋_GB2312" w:cs="仿宋_GB2312"/>
          <w:color w:val="auto"/>
          <w:sz w:val="28"/>
          <w:szCs w:val="28"/>
          <w:highlight w:val="none"/>
          <w:shd w:val="clear" w:color="auto" w:fill="auto"/>
          <w:lang w:eastAsia="zh-CN"/>
        </w:rPr>
        <w:t>为</w:t>
      </w:r>
      <w:r>
        <w:rPr>
          <w:rFonts w:hint="eastAsia" w:ascii="仿宋_GB2312" w:hAnsi="仿宋_GB2312" w:eastAsia="仿宋_GB2312" w:cs="仿宋_GB2312"/>
          <w:b w:val="0"/>
          <w:bCs w:val="0"/>
          <w:color w:val="auto"/>
          <w:sz w:val="28"/>
          <w:szCs w:val="28"/>
          <w:highlight w:val="none"/>
          <w:shd w:val="clear" w:color="auto" w:fill="auto"/>
          <w:lang w:val="en-US" w:eastAsia="zh-CN"/>
        </w:rPr>
        <w:t>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shd w:val="clear" w:color="auto" w:fill="auto"/>
          <w:lang w:val="en-US" w:eastAsia="zh-CN"/>
        </w:rPr>
        <w:t>在本项目</w:t>
      </w:r>
      <w:r>
        <w:rPr>
          <w:rFonts w:hint="eastAsia" w:ascii="仿宋_GB2312" w:hAnsi="仿宋_GB2312" w:eastAsia="仿宋_GB2312" w:cs="仿宋_GB2312"/>
          <w:color w:val="auto"/>
          <w:sz w:val="28"/>
          <w:szCs w:val="28"/>
          <w:highlight w:val="none"/>
          <w:shd w:val="clear" w:color="auto" w:fill="auto"/>
        </w:rPr>
        <w:t>申报工伤，无论</w:t>
      </w:r>
      <w:r>
        <w:rPr>
          <w:rFonts w:hint="eastAsia" w:ascii="仿宋_GB2312" w:hAnsi="仿宋_GB2312" w:eastAsia="仿宋_GB2312" w:cs="仿宋_GB2312"/>
          <w:color w:val="auto"/>
          <w:sz w:val="28"/>
          <w:szCs w:val="28"/>
          <w:highlight w:val="none"/>
          <w:shd w:val="clear" w:color="auto" w:fill="auto"/>
          <w:lang w:val="en-US" w:eastAsia="zh-CN"/>
        </w:rPr>
        <w:t>此次事件</w:t>
      </w:r>
      <w:r>
        <w:rPr>
          <w:rFonts w:hint="eastAsia" w:ascii="仿宋_GB2312" w:hAnsi="仿宋_GB2312" w:eastAsia="仿宋_GB2312" w:cs="仿宋_GB2312"/>
          <w:color w:val="auto"/>
          <w:sz w:val="28"/>
          <w:szCs w:val="28"/>
          <w:highlight w:val="none"/>
          <w:shd w:val="clear" w:color="auto" w:fill="auto"/>
        </w:rPr>
        <w:t>能否认定工伤，在此</w:t>
      </w:r>
      <w:r>
        <w:rPr>
          <w:rFonts w:hint="eastAsia" w:ascii="仿宋_GB2312" w:hAnsi="仿宋_GB2312" w:eastAsia="仿宋_GB2312" w:cs="仿宋_GB2312"/>
          <w:color w:val="auto"/>
          <w:sz w:val="28"/>
          <w:szCs w:val="28"/>
          <w:highlight w:val="none"/>
          <w:shd w:val="clear" w:color="auto" w:fill="auto"/>
          <w:lang w:val="en-US" w:eastAsia="zh-CN"/>
        </w:rPr>
        <w:t>我司郑重声明</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val="en-US" w:eastAsia="zh-CN"/>
        </w:rPr>
        <w:t>此次事件</w:t>
      </w:r>
      <w:r>
        <w:rPr>
          <w:rFonts w:hint="eastAsia" w:ascii="仿宋_GB2312" w:hAnsi="仿宋_GB2312" w:eastAsia="仿宋_GB2312" w:cs="仿宋_GB2312"/>
          <w:color w:val="auto"/>
          <w:sz w:val="28"/>
          <w:szCs w:val="28"/>
          <w:highlight w:val="none"/>
          <w:shd w:val="clear" w:color="auto" w:fill="auto"/>
        </w:rPr>
        <w:t>若能认定</w:t>
      </w:r>
      <w:r>
        <w:rPr>
          <w:rFonts w:hint="eastAsia" w:ascii="仿宋_GB2312" w:hAnsi="仿宋_GB2312" w:eastAsia="仿宋_GB2312" w:cs="仿宋_GB2312"/>
          <w:color w:val="auto"/>
          <w:sz w:val="28"/>
          <w:szCs w:val="28"/>
          <w:highlight w:val="none"/>
          <w:shd w:val="clear" w:color="auto" w:fill="auto"/>
          <w:lang w:val="en-US" w:eastAsia="zh-CN"/>
        </w:rPr>
        <w:t>为</w:t>
      </w:r>
      <w:r>
        <w:rPr>
          <w:rFonts w:hint="eastAsia" w:ascii="仿宋_GB2312" w:hAnsi="仿宋_GB2312" w:eastAsia="仿宋_GB2312" w:cs="仿宋_GB2312"/>
          <w:color w:val="auto"/>
          <w:sz w:val="28"/>
          <w:szCs w:val="28"/>
          <w:highlight w:val="none"/>
          <w:shd w:val="clear" w:color="auto" w:fill="auto"/>
        </w:rPr>
        <w:t>工伤，在取得国家社保医疗保险赔偿部分后，</w:t>
      </w:r>
      <w:r>
        <w:rPr>
          <w:rFonts w:hint="eastAsia" w:ascii="仿宋_GB2312" w:hAnsi="仿宋_GB2312" w:eastAsia="仿宋_GB2312" w:cs="仿宋_GB2312"/>
          <w:color w:val="auto"/>
          <w:sz w:val="28"/>
          <w:szCs w:val="28"/>
          <w:highlight w:val="none"/>
          <w:shd w:val="clear" w:color="auto" w:fill="auto"/>
          <w:lang w:val="en-US" w:eastAsia="zh-CN"/>
        </w:rPr>
        <w:t>我司</w:t>
      </w:r>
      <w:r>
        <w:rPr>
          <w:rFonts w:hint="eastAsia" w:ascii="仿宋_GB2312" w:hAnsi="仿宋_GB2312" w:eastAsia="仿宋_GB2312" w:cs="仿宋_GB2312"/>
          <w:color w:val="auto"/>
          <w:sz w:val="28"/>
          <w:szCs w:val="28"/>
          <w:highlight w:val="none"/>
          <w:shd w:val="clear" w:color="auto" w:fill="auto"/>
        </w:rPr>
        <w:t>不再以任何形式、任何理由向</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rPr>
        <w:t>主张超社保赔付的医疗费用、一次性就业补助金等其他任何经济补偿</w:t>
      </w:r>
      <w:r>
        <w:rPr>
          <w:rFonts w:hint="eastAsia" w:ascii="仿宋_GB2312" w:hAnsi="仿宋_GB2312" w:eastAsia="仿宋_GB2312" w:cs="仿宋_GB2312"/>
          <w:color w:val="auto"/>
          <w:sz w:val="28"/>
          <w:szCs w:val="28"/>
          <w:highlight w:val="none"/>
          <w:shd w:val="clear" w:color="auto" w:fill="auto"/>
          <w:lang w:eastAsia="zh-CN"/>
        </w:rPr>
        <w:t>，并保证约束</w:t>
      </w:r>
      <w:r>
        <w:rPr>
          <w:rFonts w:hint="eastAsia" w:ascii="仿宋_GB2312" w:hAnsi="仿宋_GB2312" w:eastAsia="仿宋_GB2312" w:cs="仿宋_GB2312"/>
          <w:b w:val="0"/>
          <w:bCs w:val="0"/>
          <w:color w:val="auto"/>
          <w:sz w:val="28"/>
          <w:szCs w:val="28"/>
          <w:highlight w:val="none"/>
          <w:shd w:val="clear" w:color="auto" w:fill="auto"/>
          <w:lang w:val="en-US" w:eastAsia="zh-CN"/>
        </w:rPr>
        <w:t>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不向</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lang w:val="en-US" w:eastAsia="zh-CN"/>
        </w:rPr>
        <w:t>主张上述经济补偿</w:t>
      </w:r>
      <w:r>
        <w:rPr>
          <w:rFonts w:hint="eastAsia" w:ascii="仿宋_GB2312" w:hAnsi="仿宋_GB2312" w:eastAsia="仿宋_GB2312" w:cs="仿宋_GB2312"/>
          <w:color w:val="auto"/>
          <w:sz w:val="28"/>
          <w:szCs w:val="28"/>
          <w:highlight w:val="none"/>
          <w:shd w:val="clear" w:color="auto" w:fill="auto"/>
        </w:rPr>
        <w:t>；如社保部门不予认定</w:t>
      </w:r>
      <w:r>
        <w:rPr>
          <w:rFonts w:hint="eastAsia" w:ascii="仿宋_GB2312" w:hAnsi="仿宋_GB2312" w:eastAsia="仿宋_GB2312" w:cs="仿宋_GB2312"/>
          <w:color w:val="auto"/>
          <w:sz w:val="28"/>
          <w:szCs w:val="28"/>
          <w:highlight w:val="none"/>
          <w:shd w:val="clear" w:color="auto" w:fill="auto"/>
          <w:lang w:val="en-US" w:eastAsia="zh-CN"/>
        </w:rPr>
        <w:t>为</w:t>
      </w:r>
      <w:r>
        <w:rPr>
          <w:rFonts w:hint="eastAsia" w:ascii="仿宋_GB2312" w:hAnsi="仿宋_GB2312" w:eastAsia="仿宋_GB2312" w:cs="仿宋_GB2312"/>
          <w:color w:val="auto"/>
          <w:sz w:val="28"/>
          <w:szCs w:val="28"/>
          <w:highlight w:val="none"/>
          <w:shd w:val="clear" w:color="auto" w:fill="auto"/>
        </w:rPr>
        <w:t>工伤，由此事件引起的一切费用及责任由</w:t>
      </w:r>
      <w:r>
        <w:rPr>
          <w:rFonts w:hint="eastAsia" w:ascii="仿宋_GB2312" w:hAnsi="仿宋_GB2312" w:eastAsia="仿宋_GB2312" w:cs="仿宋_GB2312"/>
          <w:color w:val="auto"/>
          <w:sz w:val="28"/>
          <w:szCs w:val="28"/>
          <w:highlight w:val="none"/>
          <w:shd w:val="clear" w:color="auto" w:fill="auto"/>
          <w:lang w:val="en-US" w:eastAsia="zh-CN"/>
        </w:rPr>
        <w:t>我司</w:t>
      </w:r>
      <w:r>
        <w:rPr>
          <w:rFonts w:hint="eastAsia" w:ascii="仿宋_GB2312" w:hAnsi="仿宋_GB2312" w:eastAsia="仿宋_GB2312" w:cs="仿宋_GB2312"/>
          <w:color w:val="auto"/>
          <w:sz w:val="28"/>
          <w:szCs w:val="28"/>
          <w:highlight w:val="none"/>
          <w:shd w:val="clear" w:color="auto" w:fill="auto"/>
        </w:rPr>
        <w:t>自行解决。</w:t>
      </w:r>
    </w:p>
    <w:p>
      <w:pPr>
        <w:numPr>
          <w:ilvl w:val="0"/>
          <w:numId w:val="0"/>
        </w:numPr>
        <w:ind w:firstLine="560" w:firstLineChars="200"/>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4.</w:t>
      </w:r>
      <w:r>
        <w:rPr>
          <w:rFonts w:hint="eastAsia" w:ascii="仿宋_GB2312" w:hAnsi="仿宋_GB2312" w:eastAsia="仿宋_GB2312" w:cs="仿宋_GB2312"/>
          <w:color w:val="auto"/>
          <w:sz w:val="28"/>
          <w:szCs w:val="28"/>
          <w:highlight w:val="none"/>
          <w:shd w:val="clear" w:color="auto" w:fill="auto"/>
          <w:lang w:eastAsia="zh-CN"/>
        </w:rPr>
        <w:t>若</w:t>
      </w:r>
      <w:r>
        <w:rPr>
          <w:rFonts w:hint="eastAsia" w:ascii="仿宋_GB2312" w:hAnsi="仿宋_GB2312" w:eastAsia="仿宋_GB2312" w:cs="仿宋_GB2312"/>
          <w:b w:val="0"/>
          <w:bCs w:val="0"/>
          <w:color w:val="auto"/>
          <w:sz w:val="28"/>
          <w:szCs w:val="28"/>
          <w:highlight w:val="none"/>
          <w:shd w:val="clear" w:color="auto" w:fill="auto"/>
          <w:lang w:val="en-US" w:eastAsia="zh-CN"/>
        </w:rPr>
        <w:t>我司员工</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以</w:t>
      </w:r>
      <w:r>
        <w:rPr>
          <w:rFonts w:hint="eastAsia" w:ascii="仿宋_GB2312" w:hAnsi="仿宋_GB2312" w:eastAsia="仿宋_GB2312" w:cs="仿宋_GB2312"/>
          <w:b w:val="0"/>
          <w:bCs w:val="0"/>
          <w:color w:val="auto"/>
          <w:sz w:val="28"/>
          <w:szCs w:val="28"/>
          <w:highlight w:val="none"/>
          <w:shd w:val="clear" w:color="auto" w:fill="auto"/>
          <w:lang w:val="en-US" w:eastAsia="zh-CN"/>
        </w:rPr>
        <w:t>贵司</w:t>
      </w:r>
      <w:r>
        <w:rPr>
          <w:rFonts w:hint="eastAsia" w:ascii="仿宋_GB2312" w:hAnsi="仿宋_GB2312" w:eastAsia="仿宋_GB2312" w:cs="仿宋_GB2312"/>
          <w:color w:val="auto"/>
          <w:sz w:val="28"/>
          <w:szCs w:val="28"/>
          <w:highlight w:val="none"/>
          <w:shd w:val="clear" w:color="auto" w:fill="auto"/>
          <w:lang w:val="en-US" w:eastAsia="zh-CN"/>
        </w:rPr>
        <w:t>作为用人单位，要求贵司承担用人单位义务（社保、公积金、工资等）、用人单位责任（经济补偿金、一次性就业补助</w:t>
      </w:r>
    </w:p>
    <w:p>
      <w:pPr>
        <w:numPr>
          <w:ilvl w:val="0"/>
          <w:numId w:val="0"/>
        </w:numPr>
        <w:ind w:left="0" w:leftChars="0" w:firstLine="0" w:firstLineChars="0"/>
        <w:rPr>
          <w:rFonts w:hint="eastAsia" w:ascii="仿宋_GB2312" w:hAnsi="仿宋_GB2312" w:eastAsia="仿宋_GB2312" w:cs="仿宋_GB2312"/>
          <w:color w:val="auto"/>
          <w:sz w:val="28"/>
          <w:szCs w:val="28"/>
          <w:highlight w:val="none"/>
          <w:shd w:val="clear" w:color="auto" w:fill="auto"/>
          <w:lang w:val="en-US" w:eastAsia="zh-CN"/>
        </w:rPr>
        <w:sectPr>
          <w:footerReference r:id="rId8"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numPr>
          <w:ilvl w:val="0"/>
          <w:numId w:val="0"/>
        </w:numPr>
        <w:ind w:left="0" w:leftChars="0" w:firstLine="0" w:firstLineChars="0"/>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金等）而向社保机构投诉、提起争议仲裁或诉讼，根据相关机构的要求或生效裁决需要贵司支付费用的，本次工伤/亡事故处理全过程产生的所有费用由我司自愿承担，对贵司造成损失的我司赔偿全部损失，且我司自愿向贵司支付本次工伤/亡事故全部费用1.5倍违约金。</w:t>
      </w:r>
    </w:p>
    <w:p>
      <w:pPr>
        <w:numPr>
          <w:ilvl w:val="0"/>
          <w:numId w:val="0"/>
        </w:numPr>
        <w:ind w:firstLine="560" w:firstLineChars="200"/>
        <w:rPr>
          <w:rFonts w:hint="default"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u w:val="none"/>
          <w:shd w:val="clear" w:color="auto" w:fill="auto"/>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w:t>
      </w:r>
    </w:p>
    <w:p>
      <w:pPr>
        <w:spacing w:line="360" w:lineRule="auto"/>
        <w:ind w:left="1119" w:leftChars="266" w:hanging="560" w:hangingChars="200"/>
        <w:jc w:val="center"/>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声明单位：（全名称并盖公章） </w:t>
      </w:r>
    </w:p>
    <w:p>
      <w:pPr>
        <w:spacing w:line="360" w:lineRule="auto"/>
        <w:ind w:left="1119" w:leftChars="266" w:hanging="560" w:hangingChars="200"/>
        <w:jc w:val="center"/>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法人签章：</w:t>
      </w:r>
    </w:p>
    <w:p>
      <w:pPr>
        <w:spacing w:line="360" w:lineRule="auto"/>
        <w:ind w:left="0" w:leftChars="0" w:firstLine="4480" w:firstLineChars="1600"/>
        <w:jc w:val="both"/>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电    话：                                                                                     </w:t>
      </w:r>
    </w:p>
    <w:p>
      <w:pPr>
        <w:spacing w:line="360" w:lineRule="auto"/>
        <w:ind w:left="1119" w:leftChars="266" w:hanging="560" w:hangingChars="200"/>
        <w:jc w:val="center"/>
        <w:rPr>
          <w:rFonts w:hint="eastAsia" w:ascii="仿宋_GB2312" w:hAnsi="仿宋_GB2312" w:eastAsia="仿宋_GB2312" w:cs="仿宋_GB2312"/>
          <w:b/>
          <w:bCs/>
          <w:color w:val="auto"/>
          <w:sz w:val="28"/>
          <w:szCs w:val="28"/>
          <w:highlight w:val="none"/>
          <w:u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lang w:val="en-US" w:eastAsia="zh-CN"/>
        </w:rPr>
        <w:t>日</w:t>
      </w:r>
      <w:r>
        <w:rPr>
          <w:rFonts w:hint="eastAsia" w:ascii="仿宋_GB2312" w:hAnsi="仿宋_GB2312" w:eastAsia="仿宋_GB2312" w:cs="仿宋_GB2312"/>
          <w:color w:val="auto"/>
          <w:sz w:val="28"/>
          <w:szCs w:val="28"/>
          <w:highlight w:val="none"/>
          <w:shd w:val="clear" w:color="auto" w:fill="auto"/>
          <w:lang w:val="en-US" w:eastAsia="zh-CN"/>
        </w:rPr>
        <w:t xml:space="preserve">    期：     年  月  日  </w:t>
      </w:r>
    </w:p>
    <w:p>
      <w:pPr>
        <w:jc w:val="left"/>
        <w:rPr>
          <w:rFonts w:hint="eastAsia" w:ascii="仿宋_GB2312" w:hAnsi="仿宋_GB2312" w:eastAsia="仿宋_GB2312" w:cs="仿宋_GB2312"/>
          <w:color w:val="auto"/>
          <w:sz w:val="28"/>
          <w:szCs w:val="28"/>
          <w:highlight w:val="none"/>
          <w:u w:val="none"/>
          <w:shd w:val="clear" w:color="auto" w:fill="auto"/>
          <w:lang w:val="en-US" w:eastAsia="zh-CN"/>
        </w:rPr>
      </w:pPr>
    </w:p>
    <w:p>
      <w:pPr>
        <w:spacing w:line="360" w:lineRule="auto"/>
        <w:ind w:left="-619" w:leftChars="-295" w:right="-672" w:rightChars="-320" w:firstLine="0" w:firstLineChars="0"/>
        <w:rPr>
          <w:rFonts w:hint="eastAsia" w:ascii="仿宋_GB2312" w:hAnsi="仿宋_GB2312" w:eastAsia="仿宋_GB2312" w:cs="仿宋_GB2312"/>
          <w:b/>
          <w:bCs/>
          <w:i w:val="0"/>
          <w:iCs w:val="0"/>
          <w:color w:val="auto"/>
          <w:sz w:val="24"/>
          <w:szCs w:val="24"/>
          <w:highlight w:val="none"/>
          <w:shd w:val="clear" w:color="auto" w:fill="auto"/>
          <w:lang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rPr>
          <w:rFonts w:hint="eastAsia" w:ascii="仿宋" w:hAnsi="仿宋" w:eastAsia="仿宋" w:cs="仿宋"/>
          <w:sz w:val="28"/>
          <w:szCs w:val="28"/>
          <w:lang w:val="en-US" w:eastAsia="zh-CN"/>
        </w:rPr>
      </w:pPr>
    </w:p>
    <w:p>
      <w:pPr>
        <w:ind w:left="0" w:leftChars="0" w:firstLine="560" w:firstLineChars="200"/>
        <w:jc w:val="right"/>
        <w:rPr>
          <w:rFonts w:hint="eastAsia" w:ascii="仿宋" w:hAnsi="仿宋" w:eastAsia="仿宋" w:cs="仿宋"/>
          <w:sz w:val="28"/>
          <w:szCs w:val="28"/>
          <w:lang w:val="en-US" w:eastAsia="zh-CN"/>
        </w:rPr>
        <w:sectPr>
          <w:footerReference r:id="rId9"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pPr>
        <w:ind w:left="0" w:leftChars="0"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附件五</w:t>
      </w:r>
    </w:p>
    <w:p>
      <w:pPr>
        <w:ind w:left="0" w:leftChars="0" w:firstLine="420" w:firstLineChars="200"/>
        <w:jc w:val="right"/>
      </w:pPr>
      <w:r>
        <w:drawing>
          <wp:inline distT="0" distB="0" distL="114300" distR="114300">
            <wp:extent cx="5869940" cy="6273800"/>
            <wp:effectExtent l="0" t="0" r="12700" b="5080"/>
            <wp:docPr id="52084" name="图片 1" descr="12439ced5ccb696144eebc66594fd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4" name="图片 1" descr="12439ced5ccb696144eebc66594fd6c"/>
                    <pic:cNvPicPr>
                      <a:picLocks noChangeAspect="1"/>
                    </pic:cNvPicPr>
                  </pic:nvPicPr>
                  <pic:blipFill>
                    <a:blip r:embed="rId14"/>
                    <a:stretch>
                      <a:fillRect/>
                    </a:stretch>
                  </pic:blipFill>
                  <pic:spPr>
                    <a:xfrm>
                      <a:off x="0" y="0"/>
                      <a:ext cx="5869940" cy="6273800"/>
                    </a:xfrm>
                    <a:prstGeom prst="rect">
                      <a:avLst/>
                    </a:prstGeom>
                    <a:noFill/>
                    <a:ln w="9525">
                      <a:noFill/>
                    </a:ln>
                  </pic:spPr>
                </pic:pic>
              </a:graphicData>
            </a:graphic>
          </wp:inline>
        </w:drawing>
      </w: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420" w:firstLineChars="200"/>
        <w:jc w:val="right"/>
      </w:pPr>
    </w:p>
    <w:p>
      <w:pPr>
        <w:ind w:left="0" w:leftChars="0" w:firstLine="560" w:firstLineChars="20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附件六</w:t>
      </w:r>
    </w:p>
    <w:p>
      <w:pPr>
        <w:ind w:left="0" w:leftChars="0" w:firstLine="420" w:firstLineChars="200"/>
        <w:jc w:val="right"/>
        <w:rPr>
          <w:rFonts w:hint="default" w:eastAsia="宋体"/>
          <w:lang w:val="en-US" w:eastAsia="zh-CN"/>
        </w:rPr>
      </w:pPr>
      <w:r>
        <w:drawing>
          <wp:inline distT="0" distB="0" distL="114300" distR="114300">
            <wp:extent cx="5000625" cy="8310245"/>
            <wp:effectExtent l="0" t="0" r="9525" b="14605"/>
            <wp:docPr id="853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4" name="图片 1"/>
                    <pic:cNvPicPr>
                      <a:picLocks noChangeAspect="1"/>
                    </pic:cNvPicPr>
                  </pic:nvPicPr>
                  <pic:blipFill>
                    <a:blip r:embed="rId15"/>
                    <a:stretch>
                      <a:fillRect/>
                    </a:stretch>
                  </pic:blipFill>
                  <pic:spPr>
                    <a:xfrm>
                      <a:off x="0" y="0"/>
                      <a:ext cx="5000625" cy="8310245"/>
                    </a:xfrm>
                    <a:prstGeom prst="rect">
                      <a:avLst/>
                    </a:prstGeom>
                    <a:noFill/>
                    <a:ln w="9525">
                      <a:noFill/>
                    </a:ln>
                  </pic:spPr>
                </pic:pic>
              </a:graphicData>
            </a:graphic>
          </wp:inline>
        </w:drawing>
      </w:r>
    </w:p>
    <w:sectPr>
      <w:footerReference r:id="rId10"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440" w:hanging="5580" w:hangingChars="3100"/>
      <w:rPr>
        <w:rFonts w:hint="default"/>
        <w:lang w:val="en-US"/>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TM5NzY4N2Q5YmI4MTI4YzA5MDgyNmVlNThhOGEifQ=="/>
  </w:docVars>
  <w:rsids>
    <w:rsidRoot w:val="00172A27"/>
    <w:rsid w:val="000118A6"/>
    <w:rsid w:val="00014E71"/>
    <w:rsid w:val="00070351"/>
    <w:rsid w:val="00190047"/>
    <w:rsid w:val="00203180"/>
    <w:rsid w:val="00203CC0"/>
    <w:rsid w:val="00213CF6"/>
    <w:rsid w:val="00387CA6"/>
    <w:rsid w:val="003F5F2A"/>
    <w:rsid w:val="005373E8"/>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F5360"/>
    <w:rsid w:val="00E1609D"/>
    <w:rsid w:val="00E178E3"/>
    <w:rsid w:val="00ED202F"/>
    <w:rsid w:val="011E0CCE"/>
    <w:rsid w:val="013730A5"/>
    <w:rsid w:val="0147153B"/>
    <w:rsid w:val="015765E3"/>
    <w:rsid w:val="01813F60"/>
    <w:rsid w:val="01B5752C"/>
    <w:rsid w:val="01B6046E"/>
    <w:rsid w:val="01BF37C7"/>
    <w:rsid w:val="01C04E49"/>
    <w:rsid w:val="01D26D8C"/>
    <w:rsid w:val="01F4690A"/>
    <w:rsid w:val="021C600F"/>
    <w:rsid w:val="022C24DE"/>
    <w:rsid w:val="02391BF0"/>
    <w:rsid w:val="024C0DD3"/>
    <w:rsid w:val="024E1742"/>
    <w:rsid w:val="024F7C95"/>
    <w:rsid w:val="02587777"/>
    <w:rsid w:val="02820350"/>
    <w:rsid w:val="02854A8C"/>
    <w:rsid w:val="028873DB"/>
    <w:rsid w:val="02994018"/>
    <w:rsid w:val="029D34AA"/>
    <w:rsid w:val="02A9480A"/>
    <w:rsid w:val="02B63659"/>
    <w:rsid w:val="02BF77F6"/>
    <w:rsid w:val="02D55869"/>
    <w:rsid w:val="02D768EE"/>
    <w:rsid w:val="02E1776D"/>
    <w:rsid w:val="02FE1B0B"/>
    <w:rsid w:val="033E696D"/>
    <w:rsid w:val="03630182"/>
    <w:rsid w:val="036D65A5"/>
    <w:rsid w:val="03800D34"/>
    <w:rsid w:val="04332207"/>
    <w:rsid w:val="04340622"/>
    <w:rsid w:val="04910D1F"/>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2027CE"/>
    <w:rsid w:val="05216546"/>
    <w:rsid w:val="053022E6"/>
    <w:rsid w:val="05657FDC"/>
    <w:rsid w:val="056B1570"/>
    <w:rsid w:val="059B1E55"/>
    <w:rsid w:val="05A101F3"/>
    <w:rsid w:val="05AB5E10"/>
    <w:rsid w:val="05D56967"/>
    <w:rsid w:val="05E732EC"/>
    <w:rsid w:val="05FA2136"/>
    <w:rsid w:val="06530982"/>
    <w:rsid w:val="06706AD8"/>
    <w:rsid w:val="06976105"/>
    <w:rsid w:val="06A66D03"/>
    <w:rsid w:val="06D31393"/>
    <w:rsid w:val="06DC2F7F"/>
    <w:rsid w:val="06ED4932"/>
    <w:rsid w:val="06F832D7"/>
    <w:rsid w:val="071716FC"/>
    <w:rsid w:val="07181283"/>
    <w:rsid w:val="073F4A62"/>
    <w:rsid w:val="07513FB1"/>
    <w:rsid w:val="07580BE5"/>
    <w:rsid w:val="075D56E6"/>
    <w:rsid w:val="076A3F72"/>
    <w:rsid w:val="07721063"/>
    <w:rsid w:val="07740BAF"/>
    <w:rsid w:val="079A51E2"/>
    <w:rsid w:val="07B436A2"/>
    <w:rsid w:val="07B9513E"/>
    <w:rsid w:val="07C02047"/>
    <w:rsid w:val="07E13D6B"/>
    <w:rsid w:val="07E31891"/>
    <w:rsid w:val="07F41CF0"/>
    <w:rsid w:val="07F61040"/>
    <w:rsid w:val="07FC5C21"/>
    <w:rsid w:val="081B54CF"/>
    <w:rsid w:val="081B70BC"/>
    <w:rsid w:val="083A6C4A"/>
    <w:rsid w:val="085547A4"/>
    <w:rsid w:val="085C7B8E"/>
    <w:rsid w:val="08886125"/>
    <w:rsid w:val="089112ED"/>
    <w:rsid w:val="08A6123D"/>
    <w:rsid w:val="08B374B6"/>
    <w:rsid w:val="08BC34BB"/>
    <w:rsid w:val="08D04EA3"/>
    <w:rsid w:val="08D1580F"/>
    <w:rsid w:val="08F24A3C"/>
    <w:rsid w:val="08FA1588"/>
    <w:rsid w:val="090207D6"/>
    <w:rsid w:val="090B0BE6"/>
    <w:rsid w:val="09757AB5"/>
    <w:rsid w:val="09760B9C"/>
    <w:rsid w:val="099A1CCF"/>
    <w:rsid w:val="09A56C91"/>
    <w:rsid w:val="09A82D92"/>
    <w:rsid w:val="09B04092"/>
    <w:rsid w:val="09C46844"/>
    <w:rsid w:val="09C94AB7"/>
    <w:rsid w:val="09E22A5D"/>
    <w:rsid w:val="09E87633"/>
    <w:rsid w:val="09FB1114"/>
    <w:rsid w:val="09FB55B8"/>
    <w:rsid w:val="09FB7366"/>
    <w:rsid w:val="09FF6F98"/>
    <w:rsid w:val="0A2118B5"/>
    <w:rsid w:val="0A402FCB"/>
    <w:rsid w:val="0A454A85"/>
    <w:rsid w:val="0A5922DF"/>
    <w:rsid w:val="0A60366D"/>
    <w:rsid w:val="0A7964DD"/>
    <w:rsid w:val="0A880D8C"/>
    <w:rsid w:val="0A9A5DF0"/>
    <w:rsid w:val="0ACE6829"/>
    <w:rsid w:val="0AD62B48"/>
    <w:rsid w:val="0AFA3582"/>
    <w:rsid w:val="0B3B0586"/>
    <w:rsid w:val="0B3C1D27"/>
    <w:rsid w:val="0B410D89"/>
    <w:rsid w:val="0B70650A"/>
    <w:rsid w:val="0B7A69B0"/>
    <w:rsid w:val="0BB93035"/>
    <w:rsid w:val="0BD92D6E"/>
    <w:rsid w:val="0BD95485"/>
    <w:rsid w:val="0BDB7D38"/>
    <w:rsid w:val="0C125258"/>
    <w:rsid w:val="0C177688"/>
    <w:rsid w:val="0C1D2B00"/>
    <w:rsid w:val="0C4D2770"/>
    <w:rsid w:val="0C9B273A"/>
    <w:rsid w:val="0CA37332"/>
    <w:rsid w:val="0CBC5C8A"/>
    <w:rsid w:val="0CC04DC6"/>
    <w:rsid w:val="0CC9374C"/>
    <w:rsid w:val="0CCA5228"/>
    <w:rsid w:val="0CE1709F"/>
    <w:rsid w:val="0D006A41"/>
    <w:rsid w:val="0D0522AA"/>
    <w:rsid w:val="0D077DD0"/>
    <w:rsid w:val="0D186481"/>
    <w:rsid w:val="0D4536A9"/>
    <w:rsid w:val="0D723345"/>
    <w:rsid w:val="0D8B6C53"/>
    <w:rsid w:val="0D9553DC"/>
    <w:rsid w:val="0D964F5E"/>
    <w:rsid w:val="0DAE068F"/>
    <w:rsid w:val="0DAE649D"/>
    <w:rsid w:val="0DBB3044"/>
    <w:rsid w:val="0DD51C7C"/>
    <w:rsid w:val="0DD56120"/>
    <w:rsid w:val="0DD63101"/>
    <w:rsid w:val="0DD95C10"/>
    <w:rsid w:val="0DF51C0D"/>
    <w:rsid w:val="0DFE67C9"/>
    <w:rsid w:val="0E060087"/>
    <w:rsid w:val="0E0D6E79"/>
    <w:rsid w:val="0E2055ED"/>
    <w:rsid w:val="0E236E8B"/>
    <w:rsid w:val="0E40102B"/>
    <w:rsid w:val="0E4741D7"/>
    <w:rsid w:val="0E4806A0"/>
    <w:rsid w:val="0E5205B9"/>
    <w:rsid w:val="0E575B4B"/>
    <w:rsid w:val="0E753A46"/>
    <w:rsid w:val="0EA63619"/>
    <w:rsid w:val="0EC341CA"/>
    <w:rsid w:val="0EDD34DE"/>
    <w:rsid w:val="0EF76B39"/>
    <w:rsid w:val="0EFD148A"/>
    <w:rsid w:val="0F3050A6"/>
    <w:rsid w:val="0F465E76"/>
    <w:rsid w:val="0F47531E"/>
    <w:rsid w:val="0F706264"/>
    <w:rsid w:val="0F9A1418"/>
    <w:rsid w:val="0FA17752"/>
    <w:rsid w:val="0FB22358"/>
    <w:rsid w:val="0FDC5544"/>
    <w:rsid w:val="10352EA6"/>
    <w:rsid w:val="108674CF"/>
    <w:rsid w:val="10922D88"/>
    <w:rsid w:val="109E0A4B"/>
    <w:rsid w:val="10A145F0"/>
    <w:rsid w:val="10A14840"/>
    <w:rsid w:val="10A23752"/>
    <w:rsid w:val="10D80992"/>
    <w:rsid w:val="11243FFF"/>
    <w:rsid w:val="113718BF"/>
    <w:rsid w:val="11407F98"/>
    <w:rsid w:val="11557E4D"/>
    <w:rsid w:val="11565855"/>
    <w:rsid w:val="11665A0D"/>
    <w:rsid w:val="1188642D"/>
    <w:rsid w:val="11D01CF9"/>
    <w:rsid w:val="11EB7CC0"/>
    <w:rsid w:val="12077CFA"/>
    <w:rsid w:val="121B43BF"/>
    <w:rsid w:val="12271A49"/>
    <w:rsid w:val="122907E8"/>
    <w:rsid w:val="124205D1"/>
    <w:rsid w:val="12635AA8"/>
    <w:rsid w:val="12696E37"/>
    <w:rsid w:val="126E62DF"/>
    <w:rsid w:val="12751C80"/>
    <w:rsid w:val="127952CC"/>
    <w:rsid w:val="12A30FD7"/>
    <w:rsid w:val="12AA36D7"/>
    <w:rsid w:val="12CD386A"/>
    <w:rsid w:val="12F901BB"/>
    <w:rsid w:val="130F3E82"/>
    <w:rsid w:val="13165211"/>
    <w:rsid w:val="132E143F"/>
    <w:rsid w:val="13471AD0"/>
    <w:rsid w:val="134753CA"/>
    <w:rsid w:val="134C478E"/>
    <w:rsid w:val="13781A27"/>
    <w:rsid w:val="13826402"/>
    <w:rsid w:val="13845E89"/>
    <w:rsid w:val="13877EBC"/>
    <w:rsid w:val="13985C26"/>
    <w:rsid w:val="13B14F39"/>
    <w:rsid w:val="14092680"/>
    <w:rsid w:val="14301B15"/>
    <w:rsid w:val="14564D5E"/>
    <w:rsid w:val="14661880"/>
    <w:rsid w:val="14726477"/>
    <w:rsid w:val="14870CC8"/>
    <w:rsid w:val="1492781C"/>
    <w:rsid w:val="1499025C"/>
    <w:rsid w:val="149B6797"/>
    <w:rsid w:val="14B678F8"/>
    <w:rsid w:val="14C41530"/>
    <w:rsid w:val="14E07884"/>
    <w:rsid w:val="14F15522"/>
    <w:rsid w:val="150337D5"/>
    <w:rsid w:val="1504174F"/>
    <w:rsid w:val="152135DE"/>
    <w:rsid w:val="152F6751"/>
    <w:rsid w:val="1553452D"/>
    <w:rsid w:val="15542020"/>
    <w:rsid w:val="156F29B6"/>
    <w:rsid w:val="15756CE6"/>
    <w:rsid w:val="157E0E4B"/>
    <w:rsid w:val="158263AD"/>
    <w:rsid w:val="158F501B"/>
    <w:rsid w:val="159452FD"/>
    <w:rsid w:val="15A9794A"/>
    <w:rsid w:val="15B036FB"/>
    <w:rsid w:val="15B14B22"/>
    <w:rsid w:val="15BA33B1"/>
    <w:rsid w:val="15CD0276"/>
    <w:rsid w:val="15E16D7A"/>
    <w:rsid w:val="15E46F00"/>
    <w:rsid w:val="15FC2B71"/>
    <w:rsid w:val="15FE0734"/>
    <w:rsid w:val="16041350"/>
    <w:rsid w:val="16151C72"/>
    <w:rsid w:val="161A23FF"/>
    <w:rsid w:val="161F43DC"/>
    <w:rsid w:val="16290B92"/>
    <w:rsid w:val="16297009"/>
    <w:rsid w:val="16411B20"/>
    <w:rsid w:val="165C2217"/>
    <w:rsid w:val="166401D7"/>
    <w:rsid w:val="167069E6"/>
    <w:rsid w:val="167D7D71"/>
    <w:rsid w:val="16A3500D"/>
    <w:rsid w:val="16B36AE1"/>
    <w:rsid w:val="16C15493"/>
    <w:rsid w:val="16E42F30"/>
    <w:rsid w:val="16ED4897"/>
    <w:rsid w:val="16FE0496"/>
    <w:rsid w:val="172A0C99"/>
    <w:rsid w:val="174C7453"/>
    <w:rsid w:val="17822E75"/>
    <w:rsid w:val="179A1DCD"/>
    <w:rsid w:val="17A15E0B"/>
    <w:rsid w:val="17AF1790"/>
    <w:rsid w:val="17DE3E23"/>
    <w:rsid w:val="17E53404"/>
    <w:rsid w:val="17EC5092"/>
    <w:rsid w:val="1811244B"/>
    <w:rsid w:val="18187335"/>
    <w:rsid w:val="181D494B"/>
    <w:rsid w:val="183C2E3A"/>
    <w:rsid w:val="183D3240"/>
    <w:rsid w:val="18416A30"/>
    <w:rsid w:val="186E09C7"/>
    <w:rsid w:val="18937310"/>
    <w:rsid w:val="189E4F3F"/>
    <w:rsid w:val="18F224FA"/>
    <w:rsid w:val="18FC77C6"/>
    <w:rsid w:val="190D49C0"/>
    <w:rsid w:val="191D4341"/>
    <w:rsid w:val="19206CA1"/>
    <w:rsid w:val="19265A82"/>
    <w:rsid w:val="1938288F"/>
    <w:rsid w:val="19597C05"/>
    <w:rsid w:val="195C7136"/>
    <w:rsid w:val="197762DD"/>
    <w:rsid w:val="19786A87"/>
    <w:rsid w:val="198B5F6F"/>
    <w:rsid w:val="19A05834"/>
    <w:rsid w:val="19A1648E"/>
    <w:rsid w:val="19B1359D"/>
    <w:rsid w:val="19B24E93"/>
    <w:rsid w:val="19B25567"/>
    <w:rsid w:val="19B7455F"/>
    <w:rsid w:val="19DB4ABE"/>
    <w:rsid w:val="1A015E61"/>
    <w:rsid w:val="1A0667DD"/>
    <w:rsid w:val="1A1B00A3"/>
    <w:rsid w:val="1A366BD3"/>
    <w:rsid w:val="1A402B73"/>
    <w:rsid w:val="1A903AFB"/>
    <w:rsid w:val="1AA475A6"/>
    <w:rsid w:val="1AC11F06"/>
    <w:rsid w:val="1ACC0721"/>
    <w:rsid w:val="1B022F94"/>
    <w:rsid w:val="1B310517"/>
    <w:rsid w:val="1B3C1FFD"/>
    <w:rsid w:val="1B83540D"/>
    <w:rsid w:val="1B9118D8"/>
    <w:rsid w:val="1BA16335"/>
    <w:rsid w:val="1BA57132"/>
    <w:rsid w:val="1BA6218E"/>
    <w:rsid w:val="1BAD5FE6"/>
    <w:rsid w:val="1BB13D28"/>
    <w:rsid w:val="1BDF0508"/>
    <w:rsid w:val="1BE177E6"/>
    <w:rsid w:val="1BEE6D2B"/>
    <w:rsid w:val="1BF5598D"/>
    <w:rsid w:val="1C116575"/>
    <w:rsid w:val="1C305105"/>
    <w:rsid w:val="1C4A1A87"/>
    <w:rsid w:val="1C547B70"/>
    <w:rsid w:val="1C700BEF"/>
    <w:rsid w:val="1C7B17FA"/>
    <w:rsid w:val="1C896A53"/>
    <w:rsid w:val="1C972259"/>
    <w:rsid w:val="1C9D20E2"/>
    <w:rsid w:val="1CA05B4B"/>
    <w:rsid w:val="1CB11B06"/>
    <w:rsid w:val="1CBF2781"/>
    <w:rsid w:val="1CC306E9"/>
    <w:rsid w:val="1CD70D11"/>
    <w:rsid w:val="1CDF09E4"/>
    <w:rsid w:val="1CF42E6E"/>
    <w:rsid w:val="1CF70848"/>
    <w:rsid w:val="1D085BCA"/>
    <w:rsid w:val="1D104A7F"/>
    <w:rsid w:val="1D1074B6"/>
    <w:rsid w:val="1D444728"/>
    <w:rsid w:val="1D7711E5"/>
    <w:rsid w:val="1D7A4369"/>
    <w:rsid w:val="1D8D5398"/>
    <w:rsid w:val="1DC36C05"/>
    <w:rsid w:val="1DD26A50"/>
    <w:rsid w:val="1DEB0CCB"/>
    <w:rsid w:val="1DFB128B"/>
    <w:rsid w:val="1E052B8D"/>
    <w:rsid w:val="1E0D7210"/>
    <w:rsid w:val="1E641526"/>
    <w:rsid w:val="1E67154A"/>
    <w:rsid w:val="1E6B19BE"/>
    <w:rsid w:val="1E8A02A3"/>
    <w:rsid w:val="1E933BB9"/>
    <w:rsid w:val="1ECE2E43"/>
    <w:rsid w:val="1EE518CA"/>
    <w:rsid w:val="1EF1268E"/>
    <w:rsid w:val="1EFE4EDD"/>
    <w:rsid w:val="1F026649"/>
    <w:rsid w:val="1F1464D9"/>
    <w:rsid w:val="1F176598"/>
    <w:rsid w:val="1F417171"/>
    <w:rsid w:val="1F437CC6"/>
    <w:rsid w:val="1F444EB4"/>
    <w:rsid w:val="1F4F074B"/>
    <w:rsid w:val="1F5A6485"/>
    <w:rsid w:val="1F881E32"/>
    <w:rsid w:val="1F8D23B7"/>
    <w:rsid w:val="1FB45B95"/>
    <w:rsid w:val="1FC3519E"/>
    <w:rsid w:val="1FF57B15"/>
    <w:rsid w:val="202076CF"/>
    <w:rsid w:val="202D3B9A"/>
    <w:rsid w:val="20305F21"/>
    <w:rsid w:val="203B28A1"/>
    <w:rsid w:val="204A474C"/>
    <w:rsid w:val="20542ED4"/>
    <w:rsid w:val="2063580D"/>
    <w:rsid w:val="20644136"/>
    <w:rsid w:val="20695B32"/>
    <w:rsid w:val="207B343E"/>
    <w:rsid w:val="20801F1B"/>
    <w:rsid w:val="20994D8B"/>
    <w:rsid w:val="20B35E4D"/>
    <w:rsid w:val="20BB73F7"/>
    <w:rsid w:val="20CF6A27"/>
    <w:rsid w:val="20D364EF"/>
    <w:rsid w:val="20DB1848"/>
    <w:rsid w:val="20DE6C42"/>
    <w:rsid w:val="20E95E3C"/>
    <w:rsid w:val="20EF2BFD"/>
    <w:rsid w:val="21260D15"/>
    <w:rsid w:val="212C2C54"/>
    <w:rsid w:val="212C428E"/>
    <w:rsid w:val="2144119B"/>
    <w:rsid w:val="215D109F"/>
    <w:rsid w:val="215E090F"/>
    <w:rsid w:val="21613AFB"/>
    <w:rsid w:val="2164771A"/>
    <w:rsid w:val="216A13BE"/>
    <w:rsid w:val="21735A99"/>
    <w:rsid w:val="2177331E"/>
    <w:rsid w:val="21837F15"/>
    <w:rsid w:val="219A78C7"/>
    <w:rsid w:val="21A8557E"/>
    <w:rsid w:val="21CE3BBD"/>
    <w:rsid w:val="21D02A2F"/>
    <w:rsid w:val="21E9116B"/>
    <w:rsid w:val="220B1CB9"/>
    <w:rsid w:val="220F05CF"/>
    <w:rsid w:val="22205764"/>
    <w:rsid w:val="225275BA"/>
    <w:rsid w:val="225E003A"/>
    <w:rsid w:val="227B299A"/>
    <w:rsid w:val="227C1F0D"/>
    <w:rsid w:val="227E692E"/>
    <w:rsid w:val="228E4923"/>
    <w:rsid w:val="228F6446"/>
    <w:rsid w:val="22910410"/>
    <w:rsid w:val="22AE65BE"/>
    <w:rsid w:val="22B63195"/>
    <w:rsid w:val="22E5250A"/>
    <w:rsid w:val="22F369D5"/>
    <w:rsid w:val="22F616B5"/>
    <w:rsid w:val="22FD0E5C"/>
    <w:rsid w:val="230778C7"/>
    <w:rsid w:val="231A510B"/>
    <w:rsid w:val="23331187"/>
    <w:rsid w:val="235F406A"/>
    <w:rsid w:val="236A7616"/>
    <w:rsid w:val="236F7F68"/>
    <w:rsid w:val="2374647C"/>
    <w:rsid w:val="237C3267"/>
    <w:rsid w:val="23A21A79"/>
    <w:rsid w:val="23AE5102"/>
    <w:rsid w:val="23BC326A"/>
    <w:rsid w:val="23BD72DF"/>
    <w:rsid w:val="23DA1E7B"/>
    <w:rsid w:val="23E629DD"/>
    <w:rsid w:val="23E7405F"/>
    <w:rsid w:val="23EA5501"/>
    <w:rsid w:val="24156E1F"/>
    <w:rsid w:val="243E45C7"/>
    <w:rsid w:val="24463468"/>
    <w:rsid w:val="2475240E"/>
    <w:rsid w:val="247955FF"/>
    <w:rsid w:val="24961E78"/>
    <w:rsid w:val="24B56686"/>
    <w:rsid w:val="24D665AE"/>
    <w:rsid w:val="25201F1F"/>
    <w:rsid w:val="254C15F2"/>
    <w:rsid w:val="256A6BDA"/>
    <w:rsid w:val="256E456D"/>
    <w:rsid w:val="258A399C"/>
    <w:rsid w:val="25B34B41"/>
    <w:rsid w:val="26086C3B"/>
    <w:rsid w:val="261920D8"/>
    <w:rsid w:val="261B0492"/>
    <w:rsid w:val="26254703"/>
    <w:rsid w:val="26415CA9"/>
    <w:rsid w:val="26492DAF"/>
    <w:rsid w:val="264D0AF2"/>
    <w:rsid w:val="26571970"/>
    <w:rsid w:val="26655E3B"/>
    <w:rsid w:val="26E75394"/>
    <w:rsid w:val="270B4948"/>
    <w:rsid w:val="27215AAC"/>
    <w:rsid w:val="2723400E"/>
    <w:rsid w:val="273E668C"/>
    <w:rsid w:val="274041B2"/>
    <w:rsid w:val="274A479F"/>
    <w:rsid w:val="27594AEA"/>
    <w:rsid w:val="27767BD4"/>
    <w:rsid w:val="27A5262E"/>
    <w:rsid w:val="27B8643F"/>
    <w:rsid w:val="27C132F1"/>
    <w:rsid w:val="27CB7D80"/>
    <w:rsid w:val="27CD1F54"/>
    <w:rsid w:val="27D86AE1"/>
    <w:rsid w:val="27DD7C53"/>
    <w:rsid w:val="27E014F2"/>
    <w:rsid w:val="28000855"/>
    <w:rsid w:val="281F201A"/>
    <w:rsid w:val="283F090E"/>
    <w:rsid w:val="2844798D"/>
    <w:rsid w:val="28691716"/>
    <w:rsid w:val="28C45AE6"/>
    <w:rsid w:val="28C64B8B"/>
    <w:rsid w:val="28CD5F1A"/>
    <w:rsid w:val="28D366FF"/>
    <w:rsid w:val="28D9669A"/>
    <w:rsid w:val="28DF697D"/>
    <w:rsid w:val="291458F7"/>
    <w:rsid w:val="297B7724"/>
    <w:rsid w:val="29826D04"/>
    <w:rsid w:val="29B6075C"/>
    <w:rsid w:val="29D532D8"/>
    <w:rsid w:val="29EE6148"/>
    <w:rsid w:val="29FB219D"/>
    <w:rsid w:val="2A157B78"/>
    <w:rsid w:val="2A5A558B"/>
    <w:rsid w:val="2A6B59EA"/>
    <w:rsid w:val="2A8D5961"/>
    <w:rsid w:val="2A957654"/>
    <w:rsid w:val="2AD92954"/>
    <w:rsid w:val="2AEA2DB3"/>
    <w:rsid w:val="2AEC6B2B"/>
    <w:rsid w:val="2B0B4446"/>
    <w:rsid w:val="2B0B5F38"/>
    <w:rsid w:val="2B144719"/>
    <w:rsid w:val="2B230BF3"/>
    <w:rsid w:val="2B471FB3"/>
    <w:rsid w:val="2B88437A"/>
    <w:rsid w:val="2B88534B"/>
    <w:rsid w:val="2BB4516F"/>
    <w:rsid w:val="2BCD2F8E"/>
    <w:rsid w:val="2BE55328"/>
    <w:rsid w:val="2BFF463C"/>
    <w:rsid w:val="2C0E487F"/>
    <w:rsid w:val="2C161986"/>
    <w:rsid w:val="2C180916"/>
    <w:rsid w:val="2C1E35F3"/>
    <w:rsid w:val="2C2B3476"/>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96C08"/>
    <w:rsid w:val="2CFF066C"/>
    <w:rsid w:val="2D2360D5"/>
    <w:rsid w:val="2D3575D7"/>
    <w:rsid w:val="2D392A9A"/>
    <w:rsid w:val="2D3F2720"/>
    <w:rsid w:val="2D6A3D37"/>
    <w:rsid w:val="2D8017AD"/>
    <w:rsid w:val="2DB43204"/>
    <w:rsid w:val="2DB54923"/>
    <w:rsid w:val="2DBF6A28"/>
    <w:rsid w:val="2DC75DE6"/>
    <w:rsid w:val="2DD04934"/>
    <w:rsid w:val="2DDB4BC1"/>
    <w:rsid w:val="2E0F2B31"/>
    <w:rsid w:val="2E220AB6"/>
    <w:rsid w:val="2E255EB0"/>
    <w:rsid w:val="2E3A7D96"/>
    <w:rsid w:val="2E4427DA"/>
    <w:rsid w:val="2E5C5D76"/>
    <w:rsid w:val="2E5D389C"/>
    <w:rsid w:val="2E630C84"/>
    <w:rsid w:val="2E641B42"/>
    <w:rsid w:val="2E84600A"/>
    <w:rsid w:val="2E956466"/>
    <w:rsid w:val="2EBF37A7"/>
    <w:rsid w:val="2EBF4B0B"/>
    <w:rsid w:val="2ED26038"/>
    <w:rsid w:val="2ED559FA"/>
    <w:rsid w:val="2ED86F63"/>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644D23"/>
    <w:rsid w:val="30894E1C"/>
    <w:rsid w:val="30B05F05"/>
    <w:rsid w:val="30CD3408"/>
    <w:rsid w:val="30CF4EA4"/>
    <w:rsid w:val="30F57DBC"/>
    <w:rsid w:val="30FA3624"/>
    <w:rsid w:val="31002A27"/>
    <w:rsid w:val="310A4AEB"/>
    <w:rsid w:val="310D2023"/>
    <w:rsid w:val="313308E4"/>
    <w:rsid w:val="314D7BF8"/>
    <w:rsid w:val="315B6318"/>
    <w:rsid w:val="3163741B"/>
    <w:rsid w:val="31783D7E"/>
    <w:rsid w:val="31857392"/>
    <w:rsid w:val="318A4DF0"/>
    <w:rsid w:val="318E1BB8"/>
    <w:rsid w:val="319475D5"/>
    <w:rsid w:val="319976C6"/>
    <w:rsid w:val="319A711F"/>
    <w:rsid w:val="31A15954"/>
    <w:rsid w:val="31DD71CE"/>
    <w:rsid w:val="320643AF"/>
    <w:rsid w:val="32130E41"/>
    <w:rsid w:val="322841C1"/>
    <w:rsid w:val="322D6302"/>
    <w:rsid w:val="32562ADC"/>
    <w:rsid w:val="326F46E0"/>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372EAB"/>
    <w:rsid w:val="3341378C"/>
    <w:rsid w:val="334C66DF"/>
    <w:rsid w:val="335C4122"/>
    <w:rsid w:val="335D1989"/>
    <w:rsid w:val="33786E01"/>
    <w:rsid w:val="337A0A4C"/>
    <w:rsid w:val="338056EA"/>
    <w:rsid w:val="33911204"/>
    <w:rsid w:val="33AC0214"/>
    <w:rsid w:val="33AF3D68"/>
    <w:rsid w:val="33AF6666"/>
    <w:rsid w:val="33BE6F4E"/>
    <w:rsid w:val="33C63C91"/>
    <w:rsid w:val="33CB572B"/>
    <w:rsid w:val="33CE657B"/>
    <w:rsid w:val="33EA3E24"/>
    <w:rsid w:val="33EC7B9C"/>
    <w:rsid w:val="33FB0977"/>
    <w:rsid w:val="34034EE6"/>
    <w:rsid w:val="340842AA"/>
    <w:rsid w:val="341C53BA"/>
    <w:rsid w:val="342C131A"/>
    <w:rsid w:val="34312EC5"/>
    <w:rsid w:val="344A041F"/>
    <w:rsid w:val="347C39A8"/>
    <w:rsid w:val="34847DD4"/>
    <w:rsid w:val="34853B4C"/>
    <w:rsid w:val="34AE30A3"/>
    <w:rsid w:val="34B34723"/>
    <w:rsid w:val="34E41339"/>
    <w:rsid w:val="34EB6364"/>
    <w:rsid w:val="34F565DC"/>
    <w:rsid w:val="35132F06"/>
    <w:rsid w:val="35373099"/>
    <w:rsid w:val="3538296D"/>
    <w:rsid w:val="354E440C"/>
    <w:rsid w:val="358A766C"/>
    <w:rsid w:val="358B2CE3"/>
    <w:rsid w:val="358C26FA"/>
    <w:rsid w:val="35B317E4"/>
    <w:rsid w:val="35BE2E72"/>
    <w:rsid w:val="35C32BDC"/>
    <w:rsid w:val="35D5640E"/>
    <w:rsid w:val="364610BA"/>
    <w:rsid w:val="36724494"/>
    <w:rsid w:val="3679649B"/>
    <w:rsid w:val="367D0F7F"/>
    <w:rsid w:val="36826C31"/>
    <w:rsid w:val="368F0CBF"/>
    <w:rsid w:val="36916FED"/>
    <w:rsid w:val="36A469C4"/>
    <w:rsid w:val="36A521D9"/>
    <w:rsid w:val="36F55EAA"/>
    <w:rsid w:val="370F0532"/>
    <w:rsid w:val="372B09DB"/>
    <w:rsid w:val="37763F45"/>
    <w:rsid w:val="3784095E"/>
    <w:rsid w:val="37895E9F"/>
    <w:rsid w:val="37E40B8A"/>
    <w:rsid w:val="37EA2644"/>
    <w:rsid w:val="37EB1F18"/>
    <w:rsid w:val="38044D88"/>
    <w:rsid w:val="3806031D"/>
    <w:rsid w:val="382C513A"/>
    <w:rsid w:val="38417D8A"/>
    <w:rsid w:val="3842422E"/>
    <w:rsid w:val="38526F7A"/>
    <w:rsid w:val="387A2F34"/>
    <w:rsid w:val="387C555A"/>
    <w:rsid w:val="387E2D8D"/>
    <w:rsid w:val="389C521D"/>
    <w:rsid w:val="38E52970"/>
    <w:rsid w:val="38EA21D0"/>
    <w:rsid w:val="38F372D7"/>
    <w:rsid w:val="38F65019"/>
    <w:rsid w:val="38FB43DD"/>
    <w:rsid w:val="39641F82"/>
    <w:rsid w:val="39684912"/>
    <w:rsid w:val="397441F3"/>
    <w:rsid w:val="397E55C0"/>
    <w:rsid w:val="398919E9"/>
    <w:rsid w:val="39A16C97"/>
    <w:rsid w:val="39A24859"/>
    <w:rsid w:val="39A56B84"/>
    <w:rsid w:val="39A77BB2"/>
    <w:rsid w:val="39AD5743"/>
    <w:rsid w:val="39BE5B37"/>
    <w:rsid w:val="39CD1EE3"/>
    <w:rsid w:val="39CD78A2"/>
    <w:rsid w:val="39D1471A"/>
    <w:rsid w:val="39ED6FFB"/>
    <w:rsid w:val="3A2B24E4"/>
    <w:rsid w:val="3A81200E"/>
    <w:rsid w:val="3A850402"/>
    <w:rsid w:val="3A9C399E"/>
    <w:rsid w:val="3AA52E29"/>
    <w:rsid w:val="3AA91B3C"/>
    <w:rsid w:val="3ABB7AA2"/>
    <w:rsid w:val="3AD1189A"/>
    <w:rsid w:val="3AD62A0C"/>
    <w:rsid w:val="3AFD68A7"/>
    <w:rsid w:val="3B1F45BC"/>
    <w:rsid w:val="3B255741"/>
    <w:rsid w:val="3B345984"/>
    <w:rsid w:val="3B36794F"/>
    <w:rsid w:val="3B367AA6"/>
    <w:rsid w:val="3B437161"/>
    <w:rsid w:val="3B506C62"/>
    <w:rsid w:val="3B514FD2"/>
    <w:rsid w:val="3B693880"/>
    <w:rsid w:val="3B854AB6"/>
    <w:rsid w:val="3B8E1539"/>
    <w:rsid w:val="3B9D177C"/>
    <w:rsid w:val="3BA046F2"/>
    <w:rsid w:val="3BA50630"/>
    <w:rsid w:val="3BC60C19"/>
    <w:rsid w:val="3BD80550"/>
    <w:rsid w:val="3BE56E1B"/>
    <w:rsid w:val="3BED2DB3"/>
    <w:rsid w:val="3C215F09"/>
    <w:rsid w:val="3C4075D1"/>
    <w:rsid w:val="3C436B55"/>
    <w:rsid w:val="3C595E61"/>
    <w:rsid w:val="3C622D83"/>
    <w:rsid w:val="3C7324DC"/>
    <w:rsid w:val="3C912FDB"/>
    <w:rsid w:val="3CAA7145"/>
    <w:rsid w:val="3CB74ABF"/>
    <w:rsid w:val="3CC0618E"/>
    <w:rsid w:val="3CC35212"/>
    <w:rsid w:val="3CC828E4"/>
    <w:rsid w:val="3CCD42E3"/>
    <w:rsid w:val="3CD14C56"/>
    <w:rsid w:val="3CD25455"/>
    <w:rsid w:val="3CD87391"/>
    <w:rsid w:val="3D1D70A7"/>
    <w:rsid w:val="3D2263DC"/>
    <w:rsid w:val="3D2C1009"/>
    <w:rsid w:val="3D502922"/>
    <w:rsid w:val="3D605157"/>
    <w:rsid w:val="3DE60DD6"/>
    <w:rsid w:val="3E004349"/>
    <w:rsid w:val="3E0F7B1D"/>
    <w:rsid w:val="3E234AB8"/>
    <w:rsid w:val="3E4009FD"/>
    <w:rsid w:val="3E444130"/>
    <w:rsid w:val="3E5C1BAD"/>
    <w:rsid w:val="3E9230EE"/>
    <w:rsid w:val="3E9F6F17"/>
    <w:rsid w:val="3EA37CD2"/>
    <w:rsid w:val="3EDF3E59"/>
    <w:rsid w:val="3EE06168"/>
    <w:rsid w:val="3EE85404"/>
    <w:rsid w:val="3F141725"/>
    <w:rsid w:val="3F1B1335"/>
    <w:rsid w:val="3F200257"/>
    <w:rsid w:val="3F286DBF"/>
    <w:rsid w:val="3F8D1475"/>
    <w:rsid w:val="3F975C22"/>
    <w:rsid w:val="3FA70E1B"/>
    <w:rsid w:val="3FB5178A"/>
    <w:rsid w:val="3FC419A7"/>
    <w:rsid w:val="3FC64109"/>
    <w:rsid w:val="3FCC77A7"/>
    <w:rsid w:val="3FD65247"/>
    <w:rsid w:val="3FDB385A"/>
    <w:rsid w:val="3FDF6807"/>
    <w:rsid w:val="3FE23C01"/>
    <w:rsid w:val="3FE3145D"/>
    <w:rsid w:val="3FE71217"/>
    <w:rsid w:val="40061FE5"/>
    <w:rsid w:val="400E0CEC"/>
    <w:rsid w:val="4022565B"/>
    <w:rsid w:val="402266F3"/>
    <w:rsid w:val="403629A3"/>
    <w:rsid w:val="403B122D"/>
    <w:rsid w:val="404B007A"/>
    <w:rsid w:val="405A7C3B"/>
    <w:rsid w:val="405B7334"/>
    <w:rsid w:val="405C70C5"/>
    <w:rsid w:val="406B3BF6"/>
    <w:rsid w:val="4081671F"/>
    <w:rsid w:val="40C31C84"/>
    <w:rsid w:val="40CD2BBC"/>
    <w:rsid w:val="40CE74E8"/>
    <w:rsid w:val="40D55514"/>
    <w:rsid w:val="40D7128C"/>
    <w:rsid w:val="40FE0F0E"/>
    <w:rsid w:val="41107AF2"/>
    <w:rsid w:val="41390199"/>
    <w:rsid w:val="41561B7B"/>
    <w:rsid w:val="415D5C35"/>
    <w:rsid w:val="415F2382"/>
    <w:rsid w:val="41644CA3"/>
    <w:rsid w:val="417C604D"/>
    <w:rsid w:val="418238EE"/>
    <w:rsid w:val="41DF75B5"/>
    <w:rsid w:val="421568CA"/>
    <w:rsid w:val="422229DB"/>
    <w:rsid w:val="422F2C0A"/>
    <w:rsid w:val="427C658F"/>
    <w:rsid w:val="42997BDD"/>
    <w:rsid w:val="42AC4D28"/>
    <w:rsid w:val="42B60CBA"/>
    <w:rsid w:val="42BA4570"/>
    <w:rsid w:val="42C43A92"/>
    <w:rsid w:val="42DB62DB"/>
    <w:rsid w:val="42F40D87"/>
    <w:rsid w:val="43157031"/>
    <w:rsid w:val="431F6F1A"/>
    <w:rsid w:val="43204D6E"/>
    <w:rsid w:val="433E0C67"/>
    <w:rsid w:val="434171A0"/>
    <w:rsid w:val="434F476D"/>
    <w:rsid w:val="43661D30"/>
    <w:rsid w:val="436C09A1"/>
    <w:rsid w:val="436E0D52"/>
    <w:rsid w:val="436F047F"/>
    <w:rsid w:val="436F39FE"/>
    <w:rsid w:val="436F7EA2"/>
    <w:rsid w:val="437B082C"/>
    <w:rsid w:val="43863FBF"/>
    <w:rsid w:val="43BA63BC"/>
    <w:rsid w:val="43E56FFE"/>
    <w:rsid w:val="44033175"/>
    <w:rsid w:val="44071DF4"/>
    <w:rsid w:val="442347E8"/>
    <w:rsid w:val="44384517"/>
    <w:rsid w:val="445B2639"/>
    <w:rsid w:val="44894274"/>
    <w:rsid w:val="44C77869"/>
    <w:rsid w:val="44D51F86"/>
    <w:rsid w:val="44E70410"/>
    <w:rsid w:val="452B604A"/>
    <w:rsid w:val="453C0257"/>
    <w:rsid w:val="45406B12"/>
    <w:rsid w:val="455A06DD"/>
    <w:rsid w:val="458C1DFB"/>
    <w:rsid w:val="458F482B"/>
    <w:rsid w:val="45C62659"/>
    <w:rsid w:val="45DA2E00"/>
    <w:rsid w:val="45EF1111"/>
    <w:rsid w:val="460C7409"/>
    <w:rsid w:val="460D74FE"/>
    <w:rsid w:val="464A2500"/>
    <w:rsid w:val="464C0026"/>
    <w:rsid w:val="465D4CB9"/>
    <w:rsid w:val="46B207DF"/>
    <w:rsid w:val="46B4516E"/>
    <w:rsid w:val="46B86825"/>
    <w:rsid w:val="46EA07B2"/>
    <w:rsid w:val="46F506BE"/>
    <w:rsid w:val="46F82CC1"/>
    <w:rsid w:val="4703337B"/>
    <w:rsid w:val="47150D60"/>
    <w:rsid w:val="471E65B1"/>
    <w:rsid w:val="471F1784"/>
    <w:rsid w:val="47242D51"/>
    <w:rsid w:val="473311E6"/>
    <w:rsid w:val="47347438"/>
    <w:rsid w:val="474074AC"/>
    <w:rsid w:val="475A2341"/>
    <w:rsid w:val="4760647F"/>
    <w:rsid w:val="47A72EC9"/>
    <w:rsid w:val="47B71E17"/>
    <w:rsid w:val="47CA7D9C"/>
    <w:rsid w:val="47CC40D8"/>
    <w:rsid w:val="48082673"/>
    <w:rsid w:val="480B5E01"/>
    <w:rsid w:val="480E3260"/>
    <w:rsid w:val="48480CC1"/>
    <w:rsid w:val="48597B07"/>
    <w:rsid w:val="48691B36"/>
    <w:rsid w:val="48741AB6"/>
    <w:rsid w:val="487B1097"/>
    <w:rsid w:val="48877A3B"/>
    <w:rsid w:val="488C0CE1"/>
    <w:rsid w:val="489C2DB7"/>
    <w:rsid w:val="489E1D09"/>
    <w:rsid w:val="48A028AB"/>
    <w:rsid w:val="48BD520B"/>
    <w:rsid w:val="48C1039E"/>
    <w:rsid w:val="48EB1D78"/>
    <w:rsid w:val="490023BE"/>
    <w:rsid w:val="491D3EFC"/>
    <w:rsid w:val="491F1A22"/>
    <w:rsid w:val="493666B5"/>
    <w:rsid w:val="494877A6"/>
    <w:rsid w:val="49663358"/>
    <w:rsid w:val="49724393"/>
    <w:rsid w:val="497C0C22"/>
    <w:rsid w:val="497F6965"/>
    <w:rsid w:val="49975BE8"/>
    <w:rsid w:val="49C425C9"/>
    <w:rsid w:val="49EF3581"/>
    <w:rsid w:val="49F66C27"/>
    <w:rsid w:val="49FA5FEB"/>
    <w:rsid w:val="4A1C69A8"/>
    <w:rsid w:val="4A282B58"/>
    <w:rsid w:val="4A2C2648"/>
    <w:rsid w:val="4A372D9B"/>
    <w:rsid w:val="4A38723F"/>
    <w:rsid w:val="4A5676C5"/>
    <w:rsid w:val="4A5A4C2D"/>
    <w:rsid w:val="4A791606"/>
    <w:rsid w:val="4AA541A9"/>
    <w:rsid w:val="4AC24D5B"/>
    <w:rsid w:val="4AD3077D"/>
    <w:rsid w:val="4B1F5D09"/>
    <w:rsid w:val="4B21248D"/>
    <w:rsid w:val="4B2B3A38"/>
    <w:rsid w:val="4B313C8F"/>
    <w:rsid w:val="4B5032AD"/>
    <w:rsid w:val="4B6D633F"/>
    <w:rsid w:val="4B797CFE"/>
    <w:rsid w:val="4B80662D"/>
    <w:rsid w:val="4B96714B"/>
    <w:rsid w:val="4BA95F1B"/>
    <w:rsid w:val="4BB16CD5"/>
    <w:rsid w:val="4BB5666E"/>
    <w:rsid w:val="4BB723FD"/>
    <w:rsid w:val="4BEE2F77"/>
    <w:rsid w:val="4C0F1BEA"/>
    <w:rsid w:val="4C3C28EB"/>
    <w:rsid w:val="4C87625C"/>
    <w:rsid w:val="4CA56323"/>
    <w:rsid w:val="4CF66F3E"/>
    <w:rsid w:val="4D003F07"/>
    <w:rsid w:val="4D0478AD"/>
    <w:rsid w:val="4D0A4797"/>
    <w:rsid w:val="4D187642"/>
    <w:rsid w:val="4D2553D4"/>
    <w:rsid w:val="4D272911"/>
    <w:rsid w:val="4D2D3174"/>
    <w:rsid w:val="4D2F41FE"/>
    <w:rsid w:val="4D56422A"/>
    <w:rsid w:val="4D6F3B43"/>
    <w:rsid w:val="4D712FDA"/>
    <w:rsid w:val="4D746E8E"/>
    <w:rsid w:val="4D800456"/>
    <w:rsid w:val="4D862070"/>
    <w:rsid w:val="4D92310A"/>
    <w:rsid w:val="4D9D385D"/>
    <w:rsid w:val="4DC4703C"/>
    <w:rsid w:val="4DCD7C9F"/>
    <w:rsid w:val="4DE17BEE"/>
    <w:rsid w:val="4E053E5A"/>
    <w:rsid w:val="4E1E6324"/>
    <w:rsid w:val="4E2016DA"/>
    <w:rsid w:val="4E4F4B57"/>
    <w:rsid w:val="4E5C1A72"/>
    <w:rsid w:val="4E615284"/>
    <w:rsid w:val="4EA64556"/>
    <w:rsid w:val="4EAD29E4"/>
    <w:rsid w:val="4EC310A1"/>
    <w:rsid w:val="4F043B94"/>
    <w:rsid w:val="4F1B205A"/>
    <w:rsid w:val="4F213453"/>
    <w:rsid w:val="4F2A7373"/>
    <w:rsid w:val="4F2E5442"/>
    <w:rsid w:val="4F2F1144"/>
    <w:rsid w:val="4F30313F"/>
    <w:rsid w:val="4F52580A"/>
    <w:rsid w:val="4F691C49"/>
    <w:rsid w:val="4F6922EE"/>
    <w:rsid w:val="4F6A776F"/>
    <w:rsid w:val="4F702FD7"/>
    <w:rsid w:val="4F707F08"/>
    <w:rsid w:val="4F9273F2"/>
    <w:rsid w:val="4FD277EE"/>
    <w:rsid w:val="4FDA7D75"/>
    <w:rsid w:val="4FF57980"/>
    <w:rsid w:val="501E6ED7"/>
    <w:rsid w:val="507C775A"/>
    <w:rsid w:val="508D5E0B"/>
    <w:rsid w:val="508F1B83"/>
    <w:rsid w:val="50B25281"/>
    <w:rsid w:val="50E579F5"/>
    <w:rsid w:val="50E87836"/>
    <w:rsid w:val="50EA500B"/>
    <w:rsid w:val="50F83282"/>
    <w:rsid w:val="50FB4B23"/>
    <w:rsid w:val="51173459"/>
    <w:rsid w:val="51265C7E"/>
    <w:rsid w:val="514814EC"/>
    <w:rsid w:val="5153670D"/>
    <w:rsid w:val="515E4990"/>
    <w:rsid w:val="515F1555"/>
    <w:rsid w:val="51A83B47"/>
    <w:rsid w:val="51AC22C1"/>
    <w:rsid w:val="51B17E6B"/>
    <w:rsid w:val="51CB2747"/>
    <w:rsid w:val="51DB032E"/>
    <w:rsid w:val="51EB4B97"/>
    <w:rsid w:val="51EE6435"/>
    <w:rsid w:val="5201260D"/>
    <w:rsid w:val="52072F1E"/>
    <w:rsid w:val="5217644D"/>
    <w:rsid w:val="523F4EE3"/>
    <w:rsid w:val="524620FA"/>
    <w:rsid w:val="5274360D"/>
    <w:rsid w:val="52756B57"/>
    <w:rsid w:val="52972F71"/>
    <w:rsid w:val="52BF7DD2"/>
    <w:rsid w:val="52DA5E34"/>
    <w:rsid w:val="530A3743"/>
    <w:rsid w:val="53395DD6"/>
    <w:rsid w:val="5347038D"/>
    <w:rsid w:val="534A6CD4"/>
    <w:rsid w:val="534E7AD3"/>
    <w:rsid w:val="538B4884"/>
    <w:rsid w:val="53A63921"/>
    <w:rsid w:val="53AC47FA"/>
    <w:rsid w:val="53CB1062"/>
    <w:rsid w:val="53CC5791"/>
    <w:rsid w:val="53D95D45"/>
    <w:rsid w:val="53DA1367"/>
    <w:rsid w:val="53EB53BD"/>
    <w:rsid w:val="53F8359B"/>
    <w:rsid w:val="54505185"/>
    <w:rsid w:val="545671EC"/>
    <w:rsid w:val="54611097"/>
    <w:rsid w:val="5487370E"/>
    <w:rsid w:val="54CD4A28"/>
    <w:rsid w:val="54D15F1A"/>
    <w:rsid w:val="54D264E2"/>
    <w:rsid w:val="54D65699"/>
    <w:rsid w:val="54E01D6C"/>
    <w:rsid w:val="54E47B17"/>
    <w:rsid w:val="54E9481D"/>
    <w:rsid w:val="54F226E1"/>
    <w:rsid w:val="55094443"/>
    <w:rsid w:val="554127C0"/>
    <w:rsid w:val="55560EC1"/>
    <w:rsid w:val="5579695E"/>
    <w:rsid w:val="557D19A9"/>
    <w:rsid w:val="55B87486"/>
    <w:rsid w:val="55C470D8"/>
    <w:rsid w:val="55CE6CAA"/>
    <w:rsid w:val="55DF5DA8"/>
    <w:rsid w:val="55E0542F"/>
    <w:rsid w:val="55EF136D"/>
    <w:rsid w:val="55F55C55"/>
    <w:rsid w:val="56177EC9"/>
    <w:rsid w:val="5635492A"/>
    <w:rsid w:val="5684052B"/>
    <w:rsid w:val="56921A85"/>
    <w:rsid w:val="569976E5"/>
    <w:rsid w:val="56E16569"/>
    <w:rsid w:val="56F25D16"/>
    <w:rsid w:val="56F72230"/>
    <w:rsid w:val="56F770C8"/>
    <w:rsid w:val="56F95FA8"/>
    <w:rsid w:val="570F0DAD"/>
    <w:rsid w:val="57136DC9"/>
    <w:rsid w:val="571C1C97"/>
    <w:rsid w:val="57342B3C"/>
    <w:rsid w:val="57394670"/>
    <w:rsid w:val="57443D1C"/>
    <w:rsid w:val="575738E1"/>
    <w:rsid w:val="5769056B"/>
    <w:rsid w:val="57715B3F"/>
    <w:rsid w:val="577949F3"/>
    <w:rsid w:val="579730CB"/>
    <w:rsid w:val="579B705F"/>
    <w:rsid w:val="57F246BE"/>
    <w:rsid w:val="57F648EB"/>
    <w:rsid w:val="5809221B"/>
    <w:rsid w:val="5814296E"/>
    <w:rsid w:val="582B03E3"/>
    <w:rsid w:val="585F0D52"/>
    <w:rsid w:val="586525C2"/>
    <w:rsid w:val="586557AC"/>
    <w:rsid w:val="5867455C"/>
    <w:rsid w:val="587A5C94"/>
    <w:rsid w:val="588B42F5"/>
    <w:rsid w:val="588D4BFA"/>
    <w:rsid w:val="58A81A34"/>
    <w:rsid w:val="58C139D3"/>
    <w:rsid w:val="58C93758"/>
    <w:rsid w:val="58DE5456"/>
    <w:rsid w:val="5939268C"/>
    <w:rsid w:val="59617E35"/>
    <w:rsid w:val="596E25BB"/>
    <w:rsid w:val="59722042"/>
    <w:rsid w:val="59777658"/>
    <w:rsid w:val="59796F2C"/>
    <w:rsid w:val="599E0ACF"/>
    <w:rsid w:val="59AD3D34"/>
    <w:rsid w:val="59B03888"/>
    <w:rsid w:val="59C503C4"/>
    <w:rsid w:val="59F91818"/>
    <w:rsid w:val="5A172243"/>
    <w:rsid w:val="5A196ED2"/>
    <w:rsid w:val="5A3317D1"/>
    <w:rsid w:val="5A395B76"/>
    <w:rsid w:val="5A432F55"/>
    <w:rsid w:val="5A5878B5"/>
    <w:rsid w:val="5AA2093F"/>
    <w:rsid w:val="5AA95EA4"/>
    <w:rsid w:val="5AD63E09"/>
    <w:rsid w:val="5B123195"/>
    <w:rsid w:val="5B223606"/>
    <w:rsid w:val="5B266C40"/>
    <w:rsid w:val="5B4332B6"/>
    <w:rsid w:val="5B4B66A7"/>
    <w:rsid w:val="5B5E0F00"/>
    <w:rsid w:val="5B9E7C72"/>
    <w:rsid w:val="5BA87F9D"/>
    <w:rsid w:val="5BAF4E87"/>
    <w:rsid w:val="5BDE39BF"/>
    <w:rsid w:val="5BE65C1B"/>
    <w:rsid w:val="5BFD68E7"/>
    <w:rsid w:val="5C1271C4"/>
    <w:rsid w:val="5C523E96"/>
    <w:rsid w:val="5C675762"/>
    <w:rsid w:val="5C682BEC"/>
    <w:rsid w:val="5C9A1694"/>
    <w:rsid w:val="5C9D1184"/>
    <w:rsid w:val="5CA7123C"/>
    <w:rsid w:val="5CAE15E3"/>
    <w:rsid w:val="5CC42BB4"/>
    <w:rsid w:val="5CC826A5"/>
    <w:rsid w:val="5CDC7EFE"/>
    <w:rsid w:val="5CF77950"/>
    <w:rsid w:val="5D101956"/>
    <w:rsid w:val="5D441D14"/>
    <w:rsid w:val="5D972077"/>
    <w:rsid w:val="5DAE426C"/>
    <w:rsid w:val="5DAF467E"/>
    <w:rsid w:val="5DB02887"/>
    <w:rsid w:val="5DC97E04"/>
    <w:rsid w:val="5DCD04E0"/>
    <w:rsid w:val="5DD03A54"/>
    <w:rsid w:val="5DD15BF4"/>
    <w:rsid w:val="5DD25BBB"/>
    <w:rsid w:val="5E1D1CEB"/>
    <w:rsid w:val="5E23390B"/>
    <w:rsid w:val="5E311C0C"/>
    <w:rsid w:val="5E895C8E"/>
    <w:rsid w:val="5ED510A9"/>
    <w:rsid w:val="5EF36BCD"/>
    <w:rsid w:val="5F20216B"/>
    <w:rsid w:val="5F36439B"/>
    <w:rsid w:val="5F755A2A"/>
    <w:rsid w:val="5F814D8D"/>
    <w:rsid w:val="5F8959EF"/>
    <w:rsid w:val="5F920D48"/>
    <w:rsid w:val="5FA40A7B"/>
    <w:rsid w:val="5FB07420"/>
    <w:rsid w:val="5FC04410"/>
    <w:rsid w:val="5FC652C4"/>
    <w:rsid w:val="5FC845C3"/>
    <w:rsid w:val="5FCB6F0A"/>
    <w:rsid w:val="5FE62E42"/>
    <w:rsid w:val="6016735B"/>
    <w:rsid w:val="601C6864"/>
    <w:rsid w:val="601F4747"/>
    <w:rsid w:val="602F6597"/>
    <w:rsid w:val="6052321D"/>
    <w:rsid w:val="60696BC9"/>
    <w:rsid w:val="608508AD"/>
    <w:rsid w:val="60A42170"/>
    <w:rsid w:val="60E5134B"/>
    <w:rsid w:val="60FD45FF"/>
    <w:rsid w:val="611A0FF5"/>
    <w:rsid w:val="612B3202"/>
    <w:rsid w:val="616008F1"/>
    <w:rsid w:val="61847169"/>
    <w:rsid w:val="618625DD"/>
    <w:rsid w:val="61903065"/>
    <w:rsid w:val="61932B55"/>
    <w:rsid w:val="61B7149D"/>
    <w:rsid w:val="61F2597C"/>
    <w:rsid w:val="620852F1"/>
    <w:rsid w:val="621048C9"/>
    <w:rsid w:val="6210694A"/>
    <w:rsid w:val="621231A6"/>
    <w:rsid w:val="621641CF"/>
    <w:rsid w:val="62210161"/>
    <w:rsid w:val="62861F1F"/>
    <w:rsid w:val="629139EC"/>
    <w:rsid w:val="62917095"/>
    <w:rsid w:val="62A16A87"/>
    <w:rsid w:val="62CF7FE7"/>
    <w:rsid w:val="62D94CCA"/>
    <w:rsid w:val="62F533A5"/>
    <w:rsid w:val="63133FA4"/>
    <w:rsid w:val="631D2A8C"/>
    <w:rsid w:val="63462575"/>
    <w:rsid w:val="63493E13"/>
    <w:rsid w:val="635A1B7D"/>
    <w:rsid w:val="63666773"/>
    <w:rsid w:val="63673859"/>
    <w:rsid w:val="638B7F88"/>
    <w:rsid w:val="63936E3D"/>
    <w:rsid w:val="63A64DC2"/>
    <w:rsid w:val="63A90E76"/>
    <w:rsid w:val="63B55005"/>
    <w:rsid w:val="63CB5CCC"/>
    <w:rsid w:val="63EB4ECB"/>
    <w:rsid w:val="63EE6E06"/>
    <w:rsid w:val="63F975E8"/>
    <w:rsid w:val="63FA3360"/>
    <w:rsid w:val="640B731B"/>
    <w:rsid w:val="641745A0"/>
    <w:rsid w:val="645C36D2"/>
    <w:rsid w:val="64754794"/>
    <w:rsid w:val="64824B18"/>
    <w:rsid w:val="64881976"/>
    <w:rsid w:val="64942E6C"/>
    <w:rsid w:val="64AE3CB5"/>
    <w:rsid w:val="64B90B25"/>
    <w:rsid w:val="64CD637E"/>
    <w:rsid w:val="64DC03FF"/>
    <w:rsid w:val="64F425BA"/>
    <w:rsid w:val="650D6603"/>
    <w:rsid w:val="65151DD8"/>
    <w:rsid w:val="65202952"/>
    <w:rsid w:val="65210C32"/>
    <w:rsid w:val="652225D5"/>
    <w:rsid w:val="652F2B95"/>
    <w:rsid w:val="65311E05"/>
    <w:rsid w:val="65451957"/>
    <w:rsid w:val="659770B8"/>
    <w:rsid w:val="65B46366"/>
    <w:rsid w:val="65BD63F3"/>
    <w:rsid w:val="65D025CA"/>
    <w:rsid w:val="65F570CF"/>
    <w:rsid w:val="66002CD4"/>
    <w:rsid w:val="662824C8"/>
    <w:rsid w:val="66320B8F"/>
    <w:rsid w:val="663E7534"/>
    <w:rsid w:val="66661757"/>
    <w:rsid w:val="66763171"/>
    <w:rsid w:val="667C005C"/>
    <w:rsid w:val="66976C44"/>
    <w:rsid w:val="669B7B39"/>
    <w:rsid w:val="66AC7A81"/>
    <w:rsid w:val="66AE4D0B"/>
    <w:rsid w:val="66B5494D"/>
    <w:rsid w:val="66B84695"/>
    <w:rsid w:val="66D103A8"/>
    <w:rsid w:val="66DE0D17"/>
    <w:rsid w:val="66EF6A80"/>
    <w:rsid w:val="66F978FF"/>
    <w:rsid w:val="66FB71D3"/>
    <w:rsid w:val="670523DE"/>
    <w:rsid w:val="670C5884"/>
    <w:rsid w:val="670D5158"/>
    <w:rsid w:val="67461D48"/>
    <w:rsid w:val="67472418"/>
    <w:rsid w:val="67486190"/>
    <w:rsid w:val="674A6CAF"/>
    <w:rsid w:val="676034DA"/>
    <w:rsid w:val="67694A84"/>
    <w:rsid w:val="67744F02"/>
    <w:rsid w:val="67784F2E"/>
    <w:rsid w:val="678A67A9"/>
    <w:rsid w:val="678F1925"/>
    <w:rsid w:val="67942577"/>
    <w:rsid w:val="67A92539"/>
    <w:rsid w:val="67CA4EF1"/>
    <w:rsid w:val="67E20393"/>
    <w:rsid w:val="67F76A7E"/>
    <w:rsid w:val="67F86871"/>
    <w:rsid w:val="684352D5"/>
    <w:rsid w:val="684D1CB0"/>
    <w:rsid w:val="686F7E78"/>
    <w:rsid w:val="687E455F"/>
    <w:rsid w:val="687E630D"/>
    <w:rsid w:val="688B0A2A"/>
    <w:rsid w:val="68A5389A"/>
    <w:rsid w:val="68AF3CA2"/>
    <w:rsid w:val="68BB130F"/>
    <w:rsid w:val="68CB0E27"/>
    <w:rsid w:val="68CC560D"/>
    <w:rsid w:val="68E97265"/>
    <w:rsid w:val="68EF0FB9"/>
    <w:rsid w:val="68FD09B3"/>
    <w:rsid w:val="691E189E"/>
    <w:rsid w:val="692635EB"/>
    <w:rsid w:val="69342E70"/>
    <w:rsid w:val="693B41FE"/>
    <w:rsid w:val="6951757E"/>
    <w:rsid w:val="6956014B"/>
    <w:rsid w:val="69561384"/>
    <w:rsid w:val="69775165"/>
    <w:rsid w:val="69807E63"/>
    <w:rsid w:val="69B230A2"/>
    <w:rsid w:val="69E2224C"/>
    <w:rsid w:val="69F819AA"/>
    <w:rsid w:val="6A136F29"/>
    <w:rsid w:val="6A187723"/>
    <w:rsid w:val="6A1D1B56"/>
    <w:rsid w:val="6A1D2B18"/>
    <w:rsid w:val="6A595414"/>
    <w:rsid w:val="6A5A4A67"/>
    <w:rsid w:val="6A6E7FF3"/>
    <w:rsid w:val="6A700C09"/>
    <w:rsid w:val="6A8E3BBF"/>
    <w:rsid w:val="6A8F39DC"/>
    <w:rsid w:val="6AA67D9D"/>
    <w:rsid w:val="6AAD6A36"/>
    <w:rsid w:val="6AC57AA5"/>
    <w:rsid w:val="6B0A70A4"/>
    <w:rsid w:val="6B3B6738"/>
    <w:rsid w:val="6B3D24B0"/>
    <w:rsid w:val="6B685053"/>
    <w:rsid w:val="6B7F4739"/>
    <w:rsid w:val="6B8A4FC9"/>
    <w:rsid w:val="6B9A5FD4"/>
    <w:rsid w:val="6BA75B7B"/>
    <w:rsid w:val="6C042FCD"/>
    <w:rsid w:val="6C20148A"/>
    <w:rsid w:val="6C44786E"/>
    <w:rsid w:val="6C9431CC"/>
    <w:rsid w:val="6CAB1AEE"/>
    <w:rsid w:val="6CAE2F39"/>
    <w:rsid w:val="6CAF10DA"/>
    <w:rsid w:val="6CB513FE"/>
    <w:rsid w:val="6CDA06B8"/>
    <w:rsid w:val="6D0715F8"/>
    <w:rsid w:val="6D30394E"/>
    <w:rsid w:val="6D426B56"/>
    <w:rsid w:val="6D505108"/>
    <w:rsid w:val="6D8238F3"/>
    <w:rsid w:val="6D920165"/>
    <w:rsid w:val="6DBB5AC1"/>
    <w:rsid w:val="6DCF4F15"/>
    <w:rsid w:val="6DD51941"/>
    <w:rsid w:val="6E0468F3"/>
    <w:rsid w:val="6E0F7A08"/>
    <w:rsid w:val="6E38263C"/>
    <w:rsid w:val="6E526272"/>
    <w:rsid w:val="6E573B2B"/>
    <w:rsid w:val="6E5F44EB"/>
    <w:rsid w:val="6E94481B"/>
    <w:rsid w:val="6EA2373C"/>
    <w:rsid w:val="6EDF387E"/>
    <w:rsid w:val="6F0357BE"/>
    <w:rsid w:val="6F0B01CF"/>
    <w:rsid w:val="6F241291"/>
    <w:rsid w:val="6F6F075E"/>
    <w:rsid w:val="6F7658CB"/>
    <w:rsid w:val="6F976FBE"/>
    <w:rsid w:val="6FA359EB"/>
    <w:rsid w:val="6FB42615"/>
    <w:rsid w:val="6FC36CFC"/>
    <w:rsid w:val="6FCA63E4"/>
    <w:rsid w:val="6FD26F3F"/>
    <w:rsid w:val="6FF218DD"/>
    <w:rsid w:val="6FF42BE0"/>
    <w:rsid w:val="6FFC41AF"/>
    <w:rsid w:val="704C4F43"/>
    <w:rsid w:val="706C2EEF"/>
    <w:rsid w:val="70761F1B"/>
    <w:rsid w:val="708C1ED2"/>
    <w:rsid w:val="70CB230C"/>
    <w:rsid w:val="70E32593"/>
    <w:rsid w:val="70E801A2"/>
    <w:rsid w:val="7104581E"/>
    <w:rsid w:val="71132E62"/>
    <w:rsid w:val="711D41EA"/>
    <w:rsid w:val="71222297"/>
    <w:rsid w:val="714348B5"/>
    <w:rsid w:val="71554590"/>
    <w:rsid w:val="715D01AD"/>
    <w:rsid w:val="719941B8"/>
    <w:rsid w:val="719E357C"/>
    <w:rsid w:val="71A87F57"/>
    <w:rsid w:val="71BD1788"/>
    <w:rsid w:val="71C50B09"/>
    <w:rsid w:val="722515A8"/>
    <w:rsid w:val="723979C9"/>
    <w:rsid w:val="727265AC"/>
    <w:rsid w:val="727B1B10"/>
    <w:rsid w:val="727D13E4"/>
    <w:rsid w:val="72A526E9"/>
    <w:rsid w:val="72D71070"/>
    <w:rsid w:val="72EC1039"/>
    <w:rsid w:val="72F13B80"/>
    <w:rsid w:val="73004C2C"/>
    <w:rsid w:val="7304330F"/>
    <w:rsid w:val="732E5FCC"/>
    <w:rsid w:val="73337CF4"/>
    <w:rsid w:val="733817AF"/>
    <w:rsid w:val="73412411"/>
    <w:rsid w:val="73440778"/>
    <w:rsid w:val="734463A5"/>
    <w:rsid w:val="73520AC2"/>
    <w:rsid w:val="7358775B"/>
    <w:rsid w:val="735E5665"/>
    <w:rsid w:val="73840550"/>
    <w:rsid w:val="739509AF"/>
    <w:rsid w:val="73C052CC"/>
    <w:rsid w:val="73DC3547"/>
    <w:rsid w:val="73ED2599"/>
    <w:rsid w:val="740D6797"/>
    <w:rsid w:val="74113F05"/>
    <w:rsid w:val="74163F16"/>
    <w:rsid w:val="741C69DA"/>
    <w:rsid w:val="742424F5"/>
    <w:rsid w:val="744103B3"/>
    <w:rsid w:val="7450221E"/>
    <w:rsid w:val="74566390"/>
    <w:rsid w:val="749177C8"/>
    <w:rsid w:val="749F595E"/>
    <w:rsid w:val="74AA2238"/>
    <w:rsid w:val="74DF0134"/>
    <w:rsid w:val="74F87650"/>
    <w:rsid w:val="75114065"/>
    <w:rsid w:val="751A5610"/>
    <w:rsid w:val="7539539D"/>
    <w:rsid w:val="75695C4F"/>
    <w:rsid w:val="757B0B57"/>
    <w:rsid w:val="759248B8"/>
    <w:rsid w:val="759C7DD3"/>
    <w:rsid w:val="75A153E9"/>
    <w:rsid w:val="75CB6E7D"/>
    <w:rsid w:val="75EA3234"/>
    <w:rsid w:val="75ED3231"/>
    <w:rsid w:val="75FC2C73"/>
    <w:rsid w:val="76047756"/>
    <w:rsid w:val="76155660"/>
    <w:rsid w:val="761B33ED"/>
    <w:rsid w:val="761E5D99"/>
    <w:rsid w:val="761F03BE"/>
    <w:rsid w:val="762B1157"/>
    <w:rsid w:val="764A5A81"/>
    <w:rsid w:val="766111DA"/>
    <w:rsid w:val="76612DCA"/>
    <w:rsid w:val="766528BB"/>
    <w:rsid w:val="767B20DE"/>
    <w:rsid w:val="767B7C93"/>
    <w:rsid w:val="7694586D"/>
    <w:rsid w:val="76B4739E"/>
    <w:rsid w:val="76C75323"/>
    <w:rsid w:val="76D1655C"/>
    <w:rsid w:val="76D25D41"/>
    <w:rsid w:val="76E666DE"/>
    <w:rsid w:val="76E72AA0"/>
    <w:rsid w:val="7701090C"/>
    <w:rsid w:val="771A711A"/>
    <w:rsid w:val="771D4F43"/>
    <w:rsid w:val="77244524"/>
    <w:rsid w:val="772A600E"/>
    <w:rsid w:val="77336515"/>
    <w:rsid w:val="77362975"/>
    <w:rsid w:val="77444BC6"/>
    <w:rsid w:val="77577349"/>
    <w:rsid w:val="775A6197"/>
    <w:rsid w:val="776D7992"/>
    <w:rsid w:val="777C4360"/>
    <w:rsid w:val="77955421"/>
    <w:rsid w:val="77A411C1"/>
    <w:rsid w:val="77B17D18"/>
    <w:rsid w:val="77B238DE"/>
    <w:rsid w:val="77F71C38"/>
    <w:rsid w:val="780D57F6"/>
    <w:rsid w:val="78106856"/>
    <w:rsid w:val="781E4FE7"/>
    <w:rsid w:val="7840256B"/>
    <w:rsid w:val="784C1F8F"/>
    <w:rsid w:val="7884096A"/>
    <w:rsid w:val="78850FF2"/>
    <w:rsid w:val="789524E8"/>
    <w:rsid w:val="78B611AB"/>
    <w:rsid w:val="78CA10FB"/>
    <w:rsid w:val="78E03E67"/>
    <w:rsid w:val="78F06D68"/>
    <w:rsid w:val="78F55DA6"/>
    <w:rsid w:val="790E548B"/>
    <w:rsid w:val="79236E7C"/>
    <w:rsid w:val="792A1B99"/>
    <w:rsid w:val="794013BD"/>
    <w:rsid w:val="795A247F"/>
    <w:rsid w:val="796B1B89"/>
    <w:rsid w:val="797B008A"/>
    <w:rsid w:val="798516DF"/>
    <w:rsid w:val="798C015E"/>
    <w:rsid w:val="79921C19"/>
    <w:rsid w:val="79C618C2"/>
    <w:rsid w:val="79D73ACF"/>
    <w:rsid w:val="79E46056"/>
    <w:rsid w:val="7A0C534E"/>
    <w:rsid w:val="7A222CE3"/>
    <w:rsid w:val="7A735C4D"/>
    <w:rsid w:val="7A8C2B0C"/>
    <w:rsid w:val="7A8E7C8A"/>
    <w:rsid w:val="7A9F01F0"/>
    <w:rsid w:val="7B0152A5"/>
    <w:rsid w:val="7B112B38"/>
    <w:rsid w:val="7B2A5E81"/>
    <w:rsid w:val="7B2C7E4B"/>
    <w:rsid w:val="7B2F16E9"/>
    <w:rsid w:val="7B4C6186"/>
    <w:rsid w:val="7B7567C0"/>
    <w:rsid w:val="7B7B66DC"/>
    <w:rsid w:val="7B7D2454"/>
    <w:rsid w:val="7B9072BC"/>
    <w:rsid w:val="7B944A08"/>
    <w:rsid w:val="7B9F57C7"/>
    <w:rsid w:val="7C266648"/>
    <w:rsid w:val="7C2823C0"/>
    <w:rsid w:val="7C354382"/>
    <w:rsid w:val="7C563402"/>
    <w:rsid w:val="7C5E2286"/>
    <w:rsid w:val="7C686C61"/>
    <w:rsid w:val="7C765D1B"/>
    <w:rsid w:val="7C7B659E"/>
    <w:rsid w:val="7C7E0232"/>
    <w:rsid w:val="7C9712F4"/>
    <w:rsid w:val="7C9B0FDB"/>
    <w:rsid w:val="7CBA4D6C"/>
    <w:rsid w:val="7CC85951"/>
    <w:rsid w:val="7CCC5441"/>
    <w:rsid w:val="7CD23C7F"/>
    <w:rsid w:val="7CD24BAE"/>
    <w:rsid w:val="7CE56503"/>
    <w:rsid w:val="7D033147"/>
    <w:rsid w:val="7D1066E2"/>
    <w:rsid w:val="7D1B3CD3"/>
    <w:rsid w:val="7D227CB6"/>
    <w:rsid w:val="7D300C5A"/>
    <w:rsid w:val="7D4C0330"/>
    <w:rsid w:val="7D811B7B"/>
    <w:rsid w:val="7D836171"/>
    <w:rsid w:val="7DBA0B43"/>
    <w:rsid w:val="7E3436BB"/>
    <w:rsid w:val="7E3E4800"/>
    <w:rsid w:val="7E696CC0"/>
    <w:rsid w:val="7E7B41B8"/>
    <w:rsid w:val="7E7F0292"/>
    <w:rsid w:val="7E835AFC"/>
    <w:rsid w:val="7E851714"/>
    <w:rsid w:val="7E88060D"/>
    <w:rsid w:val="7E966D9F"/>
    <w:rsid w:val="7EA45F4A"/>
    <w:rsid w:val="7EE02B0F"/>
    <w:rsid w:val="7EF16259"/>
    <w:rsid w:val="7EF163A6"/>
    <w:rsid w:val="7F0D7FB9"/>
    <w:rsid w:val="7F2B0D53"/>
    <w:rsid w:val="7F4E65E2"/>
    <w:rsid w:val="7F6A7194"/>
    <w:rsid w:val="7F7F5D50"/>
    <w:rsid w:val="7F9925D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Indent"/>
    <w:basedOn w:val="1"/>
    <w:qFormat/>
    <w:uiPriority w:val="0"/>
    <w:pPr>
      <w:tabs>
        <w:tab w:val="left" w:pos="840"/>
      </w:tabs>
      <w:snapToGrid w:val="0"/>
      <w:spacing w:line="300" w:lineRule="exact"/>
      <w:ind w:left="630" w:leftChars="300"/>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3"/>
    <w:next w:val="3"/>
    <w:link w:val="19"/>
    <w:qFormat/>
    <w:uiPriority w:val="0"/>
    <w:rPr>
      <w:b/>
      <w:bCs/>
    </w:rPr>
  </w:style>
  <w:style w:type="character" w:styleId="14">
    <w:name w:val="page number"/>
    <w:basedOn w:val="13"/>
    <w:qFormat/>
    <w:uiPriority w:val="0"/>
  </w:style>
  <w:style w:type="character" w:styleId="15">
    <w:name w:val="Emphasis"/>
    <w:basedOn w:val="13"/>
    <w:qFormat/>
    <w:uiPriority w:val="0"/>
    <w:rPr>
      <w:i/>
    </w:rPr>
  </w:style>
  <w:style w:type="character" w:styleId="16">
    <w:name w:val="annotation reference"/>
    <w:basedOn w:val="13"/>
    <w:qFormat/>
    <w:uiPriority w:val="0"/>
    <w:rPr>
      <w:sz w:val="21"/>
      <w:szCs w:val="21"/>
    </w:rPr>
  </w:style>
  <w:style w:type="character" w:customStyle="1" w:styleId="17">
    <w:name w:val="批注框文本 Char"/>
    <w:basedOn w:val="13"/>
    <w:link w:val="5"/>
    <w:qFormat/>
    <w:uiPriority w:val="0"/>
    <w:rPr>
      <w:rFonts w:ascii="Times New Roman" w:hAnsi="Times New Roman"/>
      <w:kern w:val="2"/>
      <w:sz w:val="18"/>
      <w:szCs w:val="18"/>
    </w:rPr>
  </w:style>
  <w:style w:type="character" w:customStyle="1" w:styleId="18">
    <w:name w:val="批注文字 Char"/>
    <w:basedOn w:val="13"/>
    <w:link w:val="3"/>
    <w:qFormat/>
    <w:uiPriority w:val="0"/>
    <w:rPr>
      <w:rFonts w:ascii="Times New Roman" w:hAnsi="Times New Roman"/>
      <w:kern w:val="2"/>
      <w:sz w:val="21"/>
      <w:szCs w:val="22"/>
    </w:rPr>
  </w:style>
  <w:style w:type="character" w:customStyle="1" w:styleId="19">
    <w:name w:val="批注主题 Char"/>
    <w:basedOn w:val="18"/>
    <w:link w:val="11"/>
    <w:qFormat/>
    <w:uiPriority w:val="0"/>
  </w:style>
  <w:style w:type="character" w:customStyle="1" w:styleId="20">
    <w:name w:val="font51"/>
    <w:basedOn w:val="13"/>
    <w:qFormat/>
    <w:uiPriority w:val="0"/>
    <w:rPr>
      <w:rFonts w:hint="eastAsia" w:ascii="宋体" w:hAnsi="宋体" w:eastAsia="宋体" w:cs="宋体"/>
      <w:color w:val="000000"/>
      <w:sz w:val="20"/>
      <w:szCs w:val="20"/>
      <w:u w:val="none"/>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36</Pages>
  <Words>20455</Words>
  <Characters>21677</Characters>
  <Lines>1</Lines>
  <Paragraphs>1</Paragraphs>
  <TotalTime>3</TotalTime>
  <ScaleCrop>false</ScaleCrop>
  <LinksUpToDate>false</LinksUpToDate>
  <CharactersWithSpaces>22632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2022-06-23T08:56:00Z</cp:lastPrinted>
  <dcterms:modified xsi:type="dcterms:W3CDTF">2023-01-03T01:05:01Z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C6359BC8E811464DB4F92F8E687BA837</vt:lpwstr>
  </property>
  <property fmtid="{D5CDD505-2E9C-101B-9397-08002B2CF9AE}" pid="4" name="commondata">
    <vt:lpwstr>eyJoZGlkIjoiZDJiMzdlZTkyZWRmN2IzYzY2ZmI2ZTBlN2MyMWRiOWEifQ==</vt:lpwstr>
  </property>
</Properties>
</file>