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3582D3">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南峰水岸华府电梯维修保养服务报价须知</w:t>
      </w:r>
    </w:p>
    <w:p w14:paraId="76DE9A42">
      <w:pPr>
        <w:numPr>
          <w:ilvl w:val="0"/>
          <w:numId w:val="2"/>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项目概况</w:t>
      </w:r>
    </w:p>
    <w:p w14:paraId="7525A554">
      <w:pPr>
        <w:numPr>
          <w:ilvl w:val="0"/>
          <w:numId w:val="0"/>
        </w:numPr>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1.1招标内容：</w:t>
      </w:r>
      <w:r>
        <w:rPr>
          <w:rFonts w:hint="eastAsia" w:ascii="宋体" w:hAnsi="宋体" w:eastAsia="宋体" w:cs="宋体"/>
          <w:color w:val="auto"/>
          <w:sz w:val="24"/>
          <w:szCs w:val="24"/>
          <w:u w:val="single"/>
          <w:lang w:val="en-US" w:eastAsia="zh-CN"/>
        </w:rPr>
        <w:t>南峰水岸华府电梯维修保养服务</w:t>
      </w:r>
      <w:r>
        <w:rPr>
          <w:rFonts w:hint="eastAsia" w:ascii="宋体" w:hAnsi="宋体" w:eastAsia="宋体" w:cs="宋体"/>
          <w:b w:val="0"/>
          <w:bCs w:val="0"/>
          <w:color w:val="auto"/>
          <w:sz w:val="24"/>
          <w:szCs w:val="24"/>
          <w:highlight w:val="none"/>
          <w:u w:val="none"/>
          <w:lang w:val="en-US" w:eastAsia="zh-CN"/>
        </w:rPr>
        <w:t>（以下简称“本项目”），</w:t>
      </w:r>
      <w:r>
        <w:rPr>
          <w:rFonts w:hint="eastAsia" w:ascii="宋体" w:hAnsi="宋体" w:eastAsia="宋体" w:cs="宋体"/>
          <w:color w:val="auto"/>
          <w:sz w:val="24"/>
          <w:szCs w:val="24"/>
          <w:lang w:val="en-US" w:eastAsia="zh-CN"/>
        </w:rPr>
        <w:t>服务内容详见附件合同</w:t>
      </w:r>
      <w:r>
        <w:rPr>
          <w:rFonts w:hint="eastAsia" w:ascii="宋体" w:hAnsi="宋体" w:eastAsia="宋体" w:cs="宋体"/>
          <w:b w:val="0"/>
          <w:bCs w:val="0"/>
          <w:color w:val="auto"/>
          <w:sz w:val="24"/>
          <w:szCs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szCs w:val="24"/>
          <w:highlight w:val="none"/>
          <w:lang w:val="en-US" w:eastAsia="zh-CN"/>
        </w:rPr>
        <w:t>。</w:t>
      </w:r>
    </w:p>
    <w:p w14:paraId="0CC1C43F">
      <w:pPr>
        <w:numPr>
          <w:ilvl w:val="0"/>
          <w:numId w:val="0"/>
        </w:numPr>
        <w:spacing w:line="360" w:lineRule="auto"/>
        <w:textAlignment w:val="baseline"/>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1.2采购单位：</w:t>
      </w:r>
      <w:r>
        <w:rPr>
          <w:rFonts w:hint="eastAsia" w:ascii="宋体" w:hAnsi="宋体" w:eastAsia="宋体" w:cs="宋体"/>
          <w:b w:val="0"/>
          <w:bCs w:val="0"/>
          <w:color w:val="auto"/>
          <w:sz w:val="24"/>
          <w:szCs w:val="24"/>
          <w:highlight w:val="none"/>
          <w:u w:val="single"/>
          <w:lang w:val="en-US" w:eastAsia="zh-CN"/>
        </w:rPr>
        <w:t>东莞市南峰物业管理有限公司都江堰分公司。</w:t>
      </w:r>
    </w:p>
    <w:p w14:paraId="52FF4250">
      <w:pPr>
        <w:numPr>
          <w:ilvl w:val="0"/>
          <w:numId w:val="0"/>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lang w:val="en-US" w:eastAsia="zh-CN" w:bidi="ar-SA"/>
        </w:rPr>
        <w:t>二、</w:t>
      </w:r>
      <w:r>
        <w:rPr>
          <w:rFonts w:hint="eastAsia" w:ascii="宋体" w:hAnsi="宋体" w:eastAsia="宋体" w:cs="宋体"/>
          <w:b/>
          <w:color w:val="auto"/>
          <w:sz w:val="24"/>
          <w:szCs w:val="24"/>
          <w:highlight w:val="none"/>
          <w:lang w:val="en-US" w:eastAsia="zh-CN"/>
        </w:rPr>
        <w:t>其他</w:t>
      </w:r>
      <w:r>
        <w:rPr>
          <w:rFonts w:hint="eastAsia" w:ascii="宋体" w:hAnsi="宋体" w:eastAsia="宋体" w:cs="宋体"/>
          <w:b/>
          <w:color w:val="auto"/>
          <w:sz w:val="24"/>
          <w:szCs w:val="24"/>
          <w:highlight w:val="none"/>
        </w:rPr>
        <w:t>须知</w:t>
      </w:r>
    </w:p>
    <w:p w14:paraId="536E828B">
      <w:pPr>
        <w:spacing w:line="360" w:lineRule="auto"/>
        <w:ind w:right="-3"/>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highlight w:val="none"/>
          <w:lang w:eastAsia="zh-CN"/>
        </w:rPr>
        <w:t>2.1</w:t>
      </w:r>
      <w:r>
        <w:rPr>
          <w:rFonts w:hint="eastAsia" w:ascii="宋体" w:hAnsi="宋体" w:eastAsia="宋体" w:cs="宋体"/>
          <w:color w:val="auto"/>
          <w:sz w:val="24"/>
          <w:szCs w:val="24"/>
          <w:highlight w:val="none"/>
          <w:lang w:val="en-US" w:eastAsia="zh-CN"/>
        </w:rPr>
        <w:t>报价单位须</w:t>
      </w:r>
      <w:r>
        <w:rPr>
          <w:rFonts w:hint="eastAsia" w:ascii="宋体" w:hAnsi="宋体" w:eastAsia="宋体" w:cs="宋体"/>
          <w:color w:val="auto"/>
          <w:sz w:val="24"/>
          <w:szCs w:val="24"/>
          <w:highlight w:val="none"/>
          <w:lang w:eastAsia="zh-CN"/>
        </w:rPr>
        <w:t>详细阅读采购单位提供的资料，并对</w:t>
      </w:r>
      <w:r>
        <w:rPr>
          <w:rFonts w:hint="eastAsia" w:ascii="宋体" w:hAnsi="宋体" w:eastAsia="宋体" w:cs="宋体"/>
          <w:color w:val="auto"/>
          <w:sz w:val="24"/>
          <w:szCs w:val="24"/>
          <w:highlight w:val="none"/>
          <w:lang w:val="en-US" w:eastAsia="zh-CN"/>
        </w:rPr>
        <w:t>本项目场地进行</w:t>
      </w:r>
      <w:r>
        <w:rPr>
          <w:rFonts w:hint="eastAsia" w:ascii="宋体" w:hAnsi="宋体" w:eastAsia="宋体" w:cs="宋体"/>
          <w:color w:val="auto"/>
          <w:sz w:val="24"/>
          <w:szCs w:val="24"/>
          <w:highlight w:val="none"/>
          <w:lang w:eastAsia="zh-CN"/>
        </w:rPr>
        <w:t>现场踏勘，以获取报价所需资料。</w:t>
      </w:r>
      <w:r>
        <w:rPr>
          <w:rFonts w:hint="eastAsia" w:ascii="宋体" w:hAnsi="宋体" w:eastAsia="宋体" w:cs="宋体"/>
          <w:color w:val="auto"/>
          <w:sz w:val="24"/>
          <w:szCs w:val="24"/>
          <w:highlight w:val="none"/>
          <w:lang w:val="en-US" w:eastAsia="zh-CN"/>
        </w:rPr>
        <w:t>凡递交报价文件的，视为已对本项目场地踏勘并完全了解相关情况，</w:t>
      </w:r>
      <w:r>
        <w:rPr>
          <w:rFonts w:hint="eastAsia" w:ascii="宋体" w:hAnsi="宋体" w:eastAsia="宋体" w:cs="宋体"/>
          <w:color w:val="auto"/>
          <w:sz w:val="24"/>
          <w:szCs w:val="24"/>
          <w:lang w:eastAsia="zh-CN"/>
        </w:rPr>
        <w:t>签订合同后，</w:t>
      </w:r>
      <w:r>
        <w:rPr>
          <w:rFonts w:hint="eastAsia" w:ascii="宋体" w:hAnsi="宋体" w:eastAsia="宋体" w:cs="宋体"/>
          <w:color w:val="auto"/>
          <w:sz w:val="24"/>
          <w:szCs w:val="24"/>
          <w:lang w:val="en-US" w:eastAsia="zh-CN"/>
        </w:rPr>
        <w:t>报价单位</w:t>
      </w:r>
      <w:r>
        <w:rPr>
          <w:rFonts w:hint="eastAsia" w:ascii="宋体" w:hAnsi="宋体" w:eastAsia="宋体" w:cs="宋体"/>
          <w:color w:val="auto"/>
          <w:sz w:val="24"/>
          <w:szCs w:val="24"/>
          <w:lang w:eastAsia="zh-CN"/>
        </w:rPr>
        <w:t>不得以不清楚或未考虑现场实况为由提出增加费用或其他要求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报价单位踏勘现场前请联系：</w:t>
      </w:r>
      <w:r>
        <w:rPr>
          <w:rFonts w:hint="eastAsia" w:ascii="宋体" w:hAnsi="宋体" w:eastAsia="宋体" w:cs="宋体"/>
          <w:color w:val="auto"/>
          <w:sz w:val="24"/>
          <w:szCs w:val="24"/>
          <w:u w:val="single"/>
          <w:lang w:val="en-US" w:eastAsia="zh-CN"/>
        </w:rPr>
        <w:t>张联</w:t>
      </w:r>
      <w:r>
        <w:rPr>
          <w:rFonts w:hint="eastAsia" w:ascii="宋体" w:hAnsi="宋体" w:eastAsia="宋体" w:cs="宋体"/>
          <w:color w:val="auto"/>
          <w:sz w:val="24"/>
          <w:szCs w:val="24"/>
          <w:u w:val="single"/>
          <w:lang w:eastAsia="zh-CN"/>
        </w:rPr>
        <w:t>；联系电话：</w:t>
      </w:r>
      <w:r>
        <w:rPr>
          <w:rFonts w:hint="eastAsia" w:ascii="宋体" w:hAnsi="宋体" w:eastAsia="宋体" w:cs="宋体"/>
          <w:color w:val="auto"/>
          <w:sz w:val="24"/>
          <w:szCs w:val="24"/>
          <w:u w:val="single"/>
          <w:lang w:val="en-US" w:eastAsia="zh-CN"/>
        </w:rPr>
        <w:t>13908015913。</w:t>
      </w:r>
    </w:p>
    <w:p w14:paraId="7B72A786">
      <w:pPr>
        <w:spacing w:line="360" w:lineRule="auto"/>
        <w:ind w:right="-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2报价单位</w:t>
      </w:r>
      <w:r>
        <w:rPr>
          <w:rFonts w:hint="eastAsia" w:ascii="宋体" w:hAnsi="宋体" w:eastAsia="宋体" w:cs="宋体"/>
          <w:color w:val="auto"/>
          <w:sz w:val="24"/>
          <w:szCs w:val="24"/>
          <w:highlight w:val="none"/>
          <w:lang w:eastAsia="zh-CN"/>
        </w:rPr>
        <w:t>须具有完成招标内容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u w:val="single"/>
          <w:lang w:eastAsia="zh-CN"/>
        </w:rPr>
        <w:t>合法资质、资格</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val="0"/>
          <w:bCs w:val="0"/>
          <w:color w:val="auto"/>
          <w:sz w:val="24"/>
          <w:szCs w:val="24"/>
          <w:highlight w:val="none"/>
          <w:u w:val="none"/>
          <w:lang w:val="en-US" w:eastAsia="zh-CN"/>
        </w:rPr>
        <w:t>同时符合本项目所在地政府主管部门的要求</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lang w:val="en-US" w:eastAsia="zh-CN"/>
        </w:rPr>
        <w:t>在合同期内持续</w:t>
      </w:r>
      <w:r>
        <w:rPr>
          <w:rFonts w:hint="eastAsia" w:ascii="宋体" w:hAnsi="宋体" w:eastAsia="宋体" w:cs="宋体"/>
          <w:color w:val="auto"/>
          <w:sz w:val="24"/>
          <w:szCs w:val="24"/>
          <w:highlight w:val="none"/>
          <w:lang w:eastAsia="zh-CN"/>
        </w:rPr>
        <w:t>有效期，</w:t>
      </w:r>
      <w:r>
        <w:rPr>
          <w:rFonts w:hint="eastAsia" w:ascii="宋体" w:hAnsi="宋体" w:eastAsia="宋体" w:cs="宋体"/>
          <w:color w:val="auto"/>
          <w:sz w:val="24"/>
          <w:szCs w:val="24"/>
          <w:highlight w:val="none"/>
          <w:lang w:val="en-US" w:eastAsia="zh-CN"/>
        </w:rPr>
        <w:t>否则承担</w:t>
      </w:r>
      <w:r>
        <w:rPr>
          <w:rFonts w:hint="eastAsia" w:ascii="宋体" w:hAnsi="宋体" w:eastAsia="宋体" w:cs="宋体"/>
          <w:color w:val="auto"/>
          <w:sz w:val="24"/>
          <w:szCs w:val="24"/>
          <w:highlight w:val="none"/>
          <w:lang w:eastAsia="zh-CN"/>
        </w:rPr>
        <w:t>由此导致的一切责任、后果</w:t>
      </w:r>
      <w:r>
        <w:rPr>
          <w:rFonts w:hint="eastAsia" w:ascii="宋体" w:hAnsi="宋体" w:eastAsia="宋体" w:cs="宋体"/>
          <w:color w:val="auto"/>
          <w:sz w:val="24"/>
          <w:szCs w:val="24"/>
          <w:highlight w:val="none"/>
          <w:lang w:val="en-US" w:eastAsia="zh-CN"/>
        </w:rPr>
        <w:t>并赔偿采购单位损失</w:t>
      </w:r>
      <w:r>
        <w:rPr>
          <w:rFonts w:hint="eastAsia" w:ascii="宋体" w:hAnsi="宋体" w:eastAsia="宋体" w:cs="宋体"/>
          <w:color w:val="auto"/>
          <w:sz w:val="24"/>
          <w:szCs w:val="24"/>
          <w:highlight w:val="none"/>
          <w:lang w:eastAsia="zh-CN"/>
        </w:rPr>
        <w:t>。</w:t>
      </w:r>
    </w:p>
    <w:p w14:paraId="6269C008">
      <w:pPr>
        <w:spacing w:line="360" w:lineRule="auto"/>
        <w:ind w:right="-3"/>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2.3付款方式：</w:t>
      </w:r>
      <w:r>
        <w:rPr>
          <w:rFonts w:hint="eastAsia" w:ascii="宋体" w:hAnsi="宋体" w:eastAsia="宋体" w:cs="宋体"/>
          <w:b w:val="0"/>
          <w:bCs w:val="0"/>
          <w:color w:val="auto"/>
          <w:sz w:val="24"/>
          <w:szCs w:val="24"/>
          <w:highlight w:val="none"/>
          <w:u w:val="single"/>
          <w:lang w:val="en-US" w:eastAsia="zh-CN"/>
        </w:rPr>
        <w:t>采购单位要求的付款方式详见附件的合同格式，报价单位也可同时提出自身希望的付款方式及对应价格给采购单位选择。</w:t>
      </w:r>
    </w:p>
    <w:p w14:paraId="5C27013D">
      <w:pPr>
        <w:spacing w:line="360" w:lineRule="auto"/>
        <w:ind w:right="-3"/>
        <w:rPr>
          <w:rFonts w:hint="eastAsia" w:ascii="宋体" w:hAnsi="宋体" w:eastAsia="宋体" w:cs="宋体"/>
          <w:b w:val="0"/>
          <w:bCs w:val="0"/>
          <w:color w:val="FF0000"/>
          <w:sz w:val="24"/>
          <w:szCs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采购单位没有义务对报价单位可能的报价失败做出任何解释。技术标评审合格的报价单位中，首次报价最低的前五家方有资格进入议价环节，若其中某家报价单位的技术标、经济标、付款方式等条件符合招标要求且特别优秀，亦可能无需议价而直接中标，建议报价单位按最优方式报价，以免遗憾。为确保价格合理，采购单位保留随时议价的权利。</w:t>
      </w:r>
    </w:p>
    <w:p w14:paraId="26FE7598">
      <w:pPr>
        <w:numPr>
          <w:ilvl w:val="0"/>
          <w:numId w:val="0"/>
        </w:num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2.5对报价</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val="en-US" w:eastAsia="zh-CN"/>
        </w:rPr>
        <w:t>的要求</w:t>
      </w:r>
    </w:p>
    <w:p w14:paraId="5338FC64">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2.5.1报价文件须含报价清单、维保方案、相关资质资格证书（营业执照、安全生产许可、企业资质、主要人员资格）等，须满足地方政府主管部门要求。</w:t>
      </w:r>
    </w:p>
    <w:p w14:paraId="3135C602">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报价文件以扫描件（PDF） + 报价清单电子版（Excel）形式递交</w:t>
      </w:r>
      <w:r>
        <w:rPr>
          <w:rFonts w:hint="eastAsia" w:ascii="宋体" w:hAnsi="宋体" w:eastAsia="宋体" w:cs="宋体"/>
          <w:b w:val="0"/>
          <w:bCs w:val="0"/>
          <w:color w:val="auto"/>
          <w:kern w:val="2"/>
          <w:sz w:val="24"/>
          <w:szCs w:val="24"/>
          <w:highlight w:val="none"/>
          <w:u w:val="none"/>
          <w:lang w:val="en-US" w:eastAsia="zh-CN" w:bidi="ar-SA"/>
        </w:rPr>
        <w:t>，扫描件须</w:t>
      </w:r>
      <w:r>
        <w:rPr>
          <w:rFonts w:hint="eastAsia" w:ascii="宋体" w:hAnsi="宋体" w:eastAsia="宋体" w:cs="宋体"/>
          <w:b w:val="0"/>
          <w:bCs w:val="0"/>
          <w:color w:val="auto"/>
          <w:kern w:val="2"/>
          <w:sz w:val="24"/>
          <w:szCs w:val="24"/>
          <w:highlight w:val="none"/>
          <w:lang w:val="en-US" w:eastAsia="zh-CN" w:bidi="ar-SA"/>
        </w:rPr>
        <w:t>加盖报价单位公章、法人代表或授权代表签字确认。</w:t>
      </w:r>
    </w:p>
    <w:p w14:paraId="579F0F92">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2.5.3报价文件的电子文件名称：</w:t>
      </w:r>
      <w:r>
        <w:rPr>
          <w:rFonts w:hint="eastAsia" w:ascii="宋体" w:hAnsi="宋体" w:eastAsia="宋体" w:cs="宋体"/>
          <w:b w:val="0"/>
          <w:bCs w:val="0"/>
          <w:color w:val="auto"/>
          <w:kern w:val="2"/>
          <w:sz w:val="24"/>
          <w:szCs w:val="24"/>
          <w:highlight w:val="none"/>
          <w:u w:val="single"/>
          <w:lang w:val="en-US" w:eastAsia="zh-CN" w:bidi="ar-SA"/>
        </w:rPr>
        <w:t>报价单位名称 + 水岸华府电梯维保报价 + 报价日期</w:t>
      </w:r>
      <w:r>
        <w:rPr>
          <w:rFonts w:hint="eastAsia" w:ascii="宋体" w:hAnsi="宋体" w:eastAsia="宋体" w:cs="宋体"/>
          <w:b w:val="0"/>
          <w:bCs w:val="0"/>
          <w:color w:val="auto"/>
          <w:kern w:val="2"/>
          <w:sz w:val="24"/>
          <w:szCs w:val="24"/>
          <w:highlight w:val="none"/>
          <w:u w:val="none"/>
          <w:lang w:val="en-US" w:eastAsia="zh-CN" w:bidi="ar-SA"/>
        </w:rPr>
        <w:t>（例：XXX公司水岸华府电梯维保报价25.5.XX）。</w:t>
      </w:r>
    </w:p>
    <w:p w14:paraId="1526FB76">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19A581D2">
      <w:pPr>
        <w:numPr>
          <w:ilvl w:val="0"/>
          <w:numId w:val="0"/>
        </w:numPr>
        <w:spacing w:line="360" w:lineRule="auto"/>
        <w:jc w:val="left"/>
        <w:rPr>
          <w:rFonts w:hint="eastAsia" w:ascii="宋体" w:hAnsi="宋体" w:eastAsia="宋体" w:cs="宋体"/>
          <w:b w:val="0"/>
          <w:bCs/>
          <w:color w:val="FF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文件递交</w:t>
      </w:r>
      <w:r>
        <w:rPr>
          <w:rFonts w:hint="eastAsia" w:ascii="宋体" w:hAnsi="宋体" w:eastAsia="宋体" w:cs="宋体"/>
          <w:color w:val="auto"/>
          <w:sz w:val="24"/>
          <w:szCs w:val="24"/>
          <w:lang w:val="en-US" w:eastAsia="zh-CN"/>
        </w:rPr>
        <w:t>要求及递交时间：①</w:t>
      </w:r>
      <w:r>
        <w:rPr>
          <w:rFonts w:hint="eastAsia" w:ascii="宋体" w:hAnsi="宋体" w:eastAsia="宋体" w:cs="宋体"/>
          <w:b w:val="0"/>
          <w:bCs/>
          <w:color w:val="auto"/>
          <w:kern w:val="2"/>
          <w:sz w:val="24"/>
          <w:szCs w:val="24"/>
          <w:highlight w:val="none"/>
          <w:lang w:val="en-US" w:eastAsia="zh-CN" w:bidi="ar-SA"/>
        </w:rPr>
        <w:t>报价文件以电子版形式递交，报价单位必须按招采文件的要求准时提交，逾时提交视为废标处理</w:t>
      </w:r>
      <w:bookmarkStart w:id="0" w:name="_GoBack"/>
      <w:bookmarkEnd w:id="0"/>
      <w:r>
        <w:rPr>
          <w:rFonts w:hint="eastAsia" w:ascii="宋体" w:hAnsi="宋体" w:eastAsia="宋体" w:cs="宋体"/>
          <w:b w:val="0"/>
          <w:bCs/>
          <w:color w:val="auto"/>
          <w:kern w:val="2"/>
          <w:sz w:val="24"/>
          <w:szCs w:val="24"/>
          <w:highlight w:val="none"/>
          <w:lang w:val="en-US" w:eastAsia="zh-CN" w:bidi="ar-SA"/>
        </w:rPr>
        <w:t>。②电子版报价文件格式要求：标书须为纸质盖章版的扫描电子文件（格式为PDF格式）。③</w:t>
      </w:r>
      <w:r>
        <w:rPr>
          <w:rFonts w:hint="eastAsia" w:ascii="宋体" w:hAnsi="宋体" w:eastAsia="宋体" w:cs="宋体"/>
          <w:b/>
          <w:bCs w:val="0"/>
          <w:color w:val="auto"/>
          <w:kern w:val="2"/>
          <w:sz w:val="24"/>
          <w:szCs w:val="24"/>
          <w:highlight w:val="none"/>
          <w:lang w:val="en-US" w:eastAsia="zh-CN" w:bidi="ar-SA"/>
        </w:rPr>
        <w:t>接收报价文件的截止时间：</w:t>
      </w:r>
      <w:r>
        <w:rPr>
          <w:rFonts w:hint="eastAsia" w:ascii="宋体" w:hAnsi="宋体" w:eastAsia="宋体" w:cs="宋体"/>
          <w:b/>
          <w:bCs w:val="0"/>
          <w:color w:val="auto"/>
          <w:kern w:val="2"/>
          <w:sz w:val="24"/>
          <w:szCs w:val="24"/>
          <w:highlight w:val="yellow"/>
          <w:lang w:val="en-US" w:eastAsia="zh-CN" w:bidi="ar-SA"/>
        </w:rPr>
        <w:t>2025年</w:t>
      </w:r>
      <w:r>
        <w:rPr>
          <w:rFonts w:hint="eastAsia" w:ascii="宋体" w:hAnsi="宋体" w:eastAsia="宋体" w:cs="宋体"/>
          <w:b/>
          <w:bCs w:val="0"/>
          <w:color w:val="auto"/>
          <w:kern w:val="2"/>
          <w:sz w:val="24"/>
          <w:szCs w:val="24"/>
          <w:highlight w:val="yellow"/>
          <w:u w:val="single"/>
          <w:lang w:val="en-US" w:eastAsia="zh-CN" w:bidi="ar-SA"/>
        </w:rPr>
        <w:t>5</w:t>
      </w:r>
      <w:r>
        <w:rPr>
          <w:rFonts w:hint="eastAsia" w:ascii="宋体" w:hAnsi="宋体" w:eastAsia="宋体" w:cs="宋体"/>
          <w:b/>
          <w:bCs w:val="0"/>
          <w:color w:val="auto"/>
          <w:kern w:val="2"/>
          <w:sz w:val="24"/>
          <w:szCs w:val="24"/>
          <w:highlight w:val="yellow"/>
          <w:lang w:val="en-US" w:eastAsia="zh-CN" w:bidi="ar-SA"/>
        </w:rPr>
        <w:t>月</w:t>
      </w:r>
      <w:r>
        <w:rPr>
          <w:rFonts w:hint="eastAsia" w:ascii="宋体" w:hAnsi="宋体" w:eastAsia="宋体" w:cs="宋体"/>
          <w:b/>
          <w:bCs w:val="0"/>
          <w:color w:val="auto"/>
          <w:kern w:val="2"/>
          <w:sz w:val="24"/>
          <w:szCs w:val="24"/>
          <w:highlight w:val="yellow"/>
          <w:u w:val="single"/>
          <w:lang w:val="en-US" w:eastAsia="zh-CN" w:bidi="ar-SA"/>
        </w:rPr>
        <w:t>13</w:t>
      </w:r>
      <w:r>
        <w:rPr>
          <w:rFonts w:hint="eastAsia" w:ascii="宋体" w:hAnsi="宋体" w:eastAsia="宋体" w:cs="宋体"/>
          <w:b/>
          <w:bCs w:val="0"/>
          <w:color w:val="auto"/>
          <w:kern w:val="2"/>
          <w:sz w:val="24"/>
          <w:szCs w:val="24"/>
          <w:highlight w:val="yellow"/>
          <w:lang w:val="en-US" w:eastAsia="zh-CN" w:bidi="ar-SA"/>
        </w:rPr>
        <w:t>日上午10时</w:t>
      </w:r>
      <w:r>
        <w:rPr>
          <w:rFonts w:hint="eastAsia" w:ascii="宋体" w:hAnsi="宋体" w:eastAsia="宋体" w:cs="宋体"/>
          <w:b/>
          <w:bCs w:val="0"/>
          <w:color w:val="auto"/>
          <w:kern w:val="2"/>
          <w:sz w:val="24"/>
          <w:szCs w:val="24"/>
          <w:highlight w:val="none"/>
          <w:lang w:val="en-US" w:eastAsia="zh-CN" w:bidi="ar-SA"/>
        </w:rPr>
        <w:t>，逾时视为无效标。仅接收报价文件的电子邮箱：</w:t>
      </w:r>
      <w:r>
        <w:rPr>
          <w:rFonts w:hint="eastAsia" w:ascii="宋体" w:hAnsi="宋体" w:eastAsia="宋体" w:cs="宋体"/>
          <w:b/>
          <w:bCs w:val="0"/>
          <w:color w:val="FF0000"/>
          <w:kern w:val="2"/>
          <w:sz w:val="24"/>
          <w:szCs w:val="24"/>
          <w:highlight w:val="none"/>
          <w:u w:val="single"/>
          <w:lang w:val="en-US" w:eastAsia="zh-CN" w:bidi="ar-SA"/>
        </w:rPr>
        <w:fldChar w:fldCharType="begin"/>
      </w:r>
      <w:r>
        <w:rPr>
          <w:rFonts w:hint="eastAsia" w:ascii="宋体" w:hAnsi="宋体" w:eastAsia="宋体" w:cs="宋体"/>
          <w:b/>
          <w:bCs w:val="0"/>
          <w:color w:val="FF0000"/>
          <w:kern w:val="2"/>
          <w:sz w:val="24"/>
          <w:szCs w:val="24"/>
          <w:highlight w:val="none"/>
          <w:u w:val="single"/>
          <w:lang w:val="en-US" w:eastAsia="zh-CN" w:bidi="ar-SA"/>
        </w:rPr>
        <w:instrText xml:space="preserve"> HYPERLINK "mailto:bid1@nanfeng.cn" </w:instrText>
      </w:r>
      <w:r>
        <w:rPr>
          <w:rFonts w:hint="eastAsia" w:ascii="宋体" w:hAnsi="宋体" w:eastAsia="宋体" w:cs="宋体"/>
          <w:b/>
          <w:bCs w:val="0"/>
          <w:color w:val="FF0000"/>
          <w:kern w:val="2"/>
          <w:sz w:val="24"/>
          <w:szCs w:val="24"/>
          <w:highlight w:val="none"/>
          <w:u w:val="single"/>
          <w:lang w:val="en-US" w:eastAsia="zh-CN" w:bidi="ar-SA"/>
        </w:rPr>
        <w:fldChar w:fldCharType="separate"/>
      </w:r>
      <w:r>
        <w:rPr>
          <w:rStyle w:val="21"/>
          <w:rFonts w:hint="eastAsia" w:ascii="宋体" w:hAnsi="宋体" w:eastAsia="宋体" w:cs="宋体"/>
          <w:b/>
          <w:bCs w:val="0"/>
          <w:color w:val="FF0000"/>
          <w:kern w:val="2"/>
          <w:sz w:val="24"/>
          <w:szCs w:val="24"/>
          <w:highlight w:val="none"/>
          <w:lang w:val="en-US" w:eastAsia="zh-CN" w:bidi="ar-SA"/>
        </w:rPr>
        <w:t>bid5@nanfeng.cn</w:t>
      </w:r>
      <w:r>
        <w:rPr>
          <w:rFonts w:hint="eastAsia" w:ascii="宋体" w:hAnsi="宋体" w:eastAsia="宋体" w:cs="宋体"/>
          <w:b/>
          <w:bCs w:val="0"/>
          <w:color w:val="FF0000"/>
          <w:kern w:val="2"/>
          <w:sz w:val="24"/>
          <w:szCs w:val="24"/>
          <w:highlight w:val="none"/>
          <w:u w:val="single"/>
          <w:lang w:val="en-US" w:eastAsia="zh-CN" w:bidi="ar-SA"/>
        </w:rPr>
        <w:fldChar w:fldCharType="end"/>
      </w:r>
    </w:p>
    <w:p w14:paraId="1A3FC56D">
      <w:pPr>
        <w:spacing w:line="360" w:lineRule="auto"/>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p>
    <w:p w14:paraId="1D354EDE">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12</w:t>
      </w:r>
      <w:r>
        <w:rPr>
          <w:rFonts w:hint="eastAsia" w:ascii="宋体" w:hAnsi="宋体" w:eastAsia="宋体" w:cs="宋体"/>
          <w:b/>
          <w:bCs/>
          <w:color w:val="auto"/>
          <w:sz w:val="24"/>
          <w:szCs w:val="24"/>
          <w:highlight w:val="none"/>
          <w:lang w:val="en-US" w:eastAsia="zh-CN"/>
        </w:rPr>
        <w:t>日</w:t>
      </w:r>
      <w:r>
        <w:rPr>
          <w:rFonts w:hint="eastAsia" w:ascii="宋体" w:hAnsi="宋体" w:eastAsia="宋体" w:cs="宋体"/>
          <w:b/>
          <w:bCs/>
          <w:color w:val="auto"/>
          <w:sz w:val="24"/>
          <w:szCs w:val="24"/>
          <w:highlight w:val="none"/>
          <w:u w:val="single"/>
          <w:lang w:val="en-US" w:eastAsia="zh-CN"/>
        </w:rPr>
        <w:t>16</w:t>
      </w:r>
      <w:r>
        <w:rPr>
          <w:rFonts w:hint="eastAsia" w:ascii="宋体" w:hAnsi="宋体" w:eastAsia="宋体" w:cs="宋体"/>
          <w:b/>
          <w:bCs/>
          <w:color w:val="auto"/>
          <w:sz w:val="24"/>
          <w:szCs w:val="24"/>
          <w:highlight w:val="none"/>
          <w:lang w:val="en-US" w:eastAsia="zh-CN"/>
        </w:rPr>
        <w:t>时前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伍仟元</w:t>
      </w:r>
      <w:r>
        <w:rPr>
          <w:rFonts w:hint="eastAsia" w:ascii="宋体" w:hAnsi="宋体" w:eastAsia="宋体" w:cs="宋体"/>
          <w:color w:val="auto"/>
          <w:sz w:val="24"/>
          <w:szCs w:val="24"/>
          <w:highlight w:val="none"/>
          <w:lang w:val="en-US" w:eastAsia="zh-CN"/>
        </w:rPr>
        <w:t>作为</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lang w:val="en-US" w:eastAsia="zh-CN"/>
        </w:rPr>
        <w:t>至以下账户</w:t>
      </w:r>
      <w:r>
        <w:rPr>
          <w:rFonts w:hint="eastAsia" w:ascii="宋体" w:hAnsi="宋体" w:eastAsia="宋体" w:cs="宋体"/>
          <w:b/>
          <w:bCs/>
          <w:color w:val="auto"/>
          <w:sz w:val="24"/>
          <w:szCs w:val="24"/>
          <w:highlight w:val="none"/>
          <w:lang w:val="en-US" w:eastAsia="zh-CN"/>
        </w:rPr>
        <w:t>（转账请备注：水岸华府电梯维保投标保证金）</w:t>
      </w:r>
      <w:r>
        <w:rPr>
          <w:rFonts w:hint="eastAsia" w:ascii="宋体" w:hAnsi="宋体" w:eastAsia="宋体" w:cs="宋体"/>
          <w:color w:val="auto"/>
          <w:sz w:val="24"/>
          <w:szCs w:val="24"/>
          <w:highlight w:val="none"/>
          <w:lang w:val="en-US" w:eastAsia="zh-CN"/>
        </w:rPr>
        <w:t>：</w:t>
      </w:r>
    </w:p>
    <w:p w14:paraId="1524A2DA">
      <w:pPr>
        <w:keepNext w:val="0"/>
        <w:keepLines w:val="0"/>
        <w:pageBreakBefore w:val="0"/>
        <w:widowControl/>
        <w:kinsoku/>
        <w:wordWrap/>
        <w:overflowPunct/>
        <w:topLinePunct w:val="0"/>
        <w:autoSpaceDE/>
        <w:autoSpaceDN/>
        <w:bidi w:val="0"/>
        <w:adjustRightInd w:val="0"/>
        <w:snapToGrid w:val="0"/>
        <w:spacing w:line="360" w:lineRule="auto"/>
        <w:ind w:left="0" w:firstLine="2400" w:firstLineChars="1000"/>
        <w:textAlignment w:val="baseline"/>
        <w:rPr>
          <w:rFonts w:hint="default" w:ascii="宋体" w:hAnsi="宋体" w:eastAsia="宋体" w:cs="宋体"/>
          <w:color w:val="auto"/>
          <w:sz w:val="24"/>
          <w:u w:val="single"/>
          <w:lang w:val="en-US" w:eastAsia="zh-CN"/>
        </w:rPr>
      </w:pPr>
      <w:r>
        <w:rPr>
          <w:rFonts w:hint="eastAsia" w:ascii="宋体" w:hAnsi="宋体" w:eastAsia="宋体" w:cs="宋体"/>
          <w:color w:val="auto"/>
          <w:sz w:val="24"/>
          <w:lang w:val="en-US" w:eastAsia="zh-CN"/>
        </w:rPr>
        <w:t>开户名称：</w:t>
      </w:r>
      <w:r>
        <w:rPr>
          <w:rFonts w:hint="eastAsia" w:ascii="宋体" w:hAnsi="宋体" w:cs="宋体"/>
          <w:color w:val="auto"/>
          <w:sz w:val="24"/>
          <w:u w:val="single"/>
          <w:lang w:val="en-US" w:eastAsia="zh-CN"/>
        </w:rPr>
        <w:t xml:space="preserve"> 东莞市南峰物业管理有限公司都江堰分公司 </w:t>
      </w:r>
    </w:p>
    <w:p w14:paraId="1E0D4415">
      <w:pPr>
        <w:keepNext w:val="0"/>
        <w:keepLines w:val="0"/>
        <w:pageBreakBefore w:val="0"/>
        <w:widowControl/>
        <w:kinsoku/>
        <w:wordWrap/>
        <w:overflowPunct/>
        <w:topLinePunct w:val="0"/>
        <w:autoSpaceDE/>
        <w:autoSpaceDN/>
        <w:bidi w:val="0"/>
        <w:adjustRightInd w:val="0"/>
        <w:snapToGrid w:val="0"/>
        <w:spacing w:line="360" w:lineRule="auto"/>
        <w:ind w:left="0" w:firstLine="2400" w:firstLineChars="10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开户银行：</w:t>
      </w:r>
      <w:r>
        <w:rPr>
          <w:rFonts w:hint="eastAsia" w:ascii="宋体" w:hAnsi="宋体" w:cs="宋体"/>
          <w:color w:val="auto"/>
          <w:sz w:val="24"/>
          <w:u w:val="single"/>
          <w:lang w:val="en-US" w:eastAsia="zh-CN"/>
        </w:rPr>
        <w:t xml:space="preserve"> 兴业银行成都都江堰支行 </w:t>
      </w:r>
      <w:r>
        <w:rPr>
          <w:rFonts w:hint="eastAsia" w:ascii="宋体" w:hAnsi="宋体" w:eastAsia="宋体" w:cs="宋体"/>
          <w:color w:val="auto"/>
          <w:sz w:val="24"/>
          <w:lang w:val="en-US" w:eastAsia="zh-CN"/>
        </w:rPr>
        <w:t xml:space="preserve">  </w:t>
      </w:r>
    </w:p>
    <w:p w14:paraId="37A48268">
      <w:pPr>
        <w:keepNext w:val="0"/>
        <w:keepLines w:val="0"/>
        <w:pageBreakBefore w:val="0"/>
        <w:widowControl/>
        <w:kinsoku/>
        <w:wordWrap/>
        <w:overflowPunct/>
        <w:topLinePunct w:val="0"/>
        <w:autoSpaceDE/>
        <w:autoSpaceDN/>
        <w:bidi w:val="0"/>
        <w:adjustRightInd w:val="0"/>
        <w:snapToGrid w:val="0"/>
        <w:spacing w:line="360" w:lineRule="auto"/>
        <w:ind w:left="0" w:firstLine="2400" w:firstLineChars="10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开户</w:t>
      </w:r>
      <w:r>
        <w:rPr>
          <w:rFonts w:hint="eastAsia" w:ascii="宋体" w:hAnsi="宋体" w:cs="宋体"/>
          <w:color w:val="auto"/>
          <w:sz w:val="24"/>
          <w:lang w:val="en-US" w:eastAsia="zh-CN"/>
        </w:rPr>
        <w:t>账号</w:t>
      </w:r>
      <w:r>
        <w:rPr>
          <w:rFonts w:hint="eastAsia" w:ascii="宋体" w:hAnsi="宋体" w:eastAsia="宋体" w:cs="宋体"/>
          <w:color w:val="auto"/>
          <w:sz w:val="24"/>
          <w:lang w:val="en-US" w:eastAsia="zh-CN"/>
        </w:rPr>
        <w:t>：</w:t>
      </w:r>
      <w:r>
        <w:rPr>
          <w:rFonts w:hint="eastAsia" w:ascii="宋体" w:hAnsi="宋体" w:cs="宋体"/>
          <w:color w:val="auto"/>
          <w:sz w:val="24"/>
          <w:u w:val="single"/>
          <w:lang w:val="en-US" w:eastAsia="zh-CN"/>
        </w:rPr>
        <w:t xml:space="preserve"> 431150100100102471 </w:t>
      </w:r>
    </w:p>
    <w:p w14:paraId="173445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u w:val="none"/>
          <w:lang w:val="en-US" w:eastAsia="zh-CN"/>
        </w:rPr>
        <w:t>，不得以他人或其他单位的账户或名义提交，转出</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u w:val="none"/>
          <w:lang w:val="en-US" w:eastAsia="zh-CN"/>
        </w:rPr>
        <w:t>的银行账户名称必须与报价单位的单位名称完全一致，否则视为未提交</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u w:val="none"/>
          <w:lang w:val="en-US" w:eastAsia="zh-CN"/>
        </w:rPr>
        <w:t>。报价单位以他人或其他单位的账户或名义提交</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u w:val="none"/>
          <w:lang w:val="en-US" w:eastAsia="zh-CN"/>
        </w:rPr>
        <w:t>的，采购单位及收款单位不承担任何责任也不办理退款。</w:t>
      </w:r>
    </w:p>
    <w:p w14:paraId="00ECA6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u w:val="none"/>
          <w:lang w:val="en-US" w:eastAsia="zh-CN"/>
        </w:rPr>
        <w:t>的报价文件为无效文件，相关报价单位的报价行为为无效行为。</w:t>
      </w:r>
    </w:p>
    <w:p w14:paraId="5C07DD3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2.7.2报价单位送交报价文件给采购单位后，在报价截止时间前撤回报价的，须交</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lang w:val="en-US" w:eastAsia="zh-CN"/>
        </w:rPr>
        <w:t>的50%给采购单位作为补偿费。</w:t>
      </w:r>
    </w:p>
    <w:p w14:paraId="7EDE415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2.7.3若报价单位存在下列行为之一，采购单位可没收其</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lang w:val="en-US" w:eastAsia="zh-CN"/>
        </w:rPr>
        <w:t>，因此造成采购单位及建设单位的损失由报价单位承担：</w:t>
      </w:r>
    </w:p>
    <w:p w14:paraId="67B502B4">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9D486A6">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截止日至</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7253B195">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23E9C2E4">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期间向有关人员行贿或以</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手段谋取不正当利益；</w:t>
      </w:r>
    </w:p>
    <w:p w14:paraId="18EF7F91">
      <w:pPr>
        <w:spacing w:line="360"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损害</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利益的情形。</w:t>
      </w:r>
    </w:p>
    <w:p w14:paraId="6648F8FE">
      <w:pPr>
        <w:spacing w:line="360" w:lineRule="auto"/>
        <w:ind w:firstLine="48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480095EE">
      <w:pPr>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由于中标单位原因，中标单位在规定的时限内不与</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签订合同，视为自行放弃受标，属严重违规行为，将被没收全部</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rPr>
        <w:t>。</w:t>
      </w:r>
    </w:p>
    <w:p w14:paraId="6630C27E">
      <w:pPr>
        <w:numPr>
          <w:ilvl w:val="0"/>
          <w:numId w:val="0"/>
        </w:numPr>
        <w:spacing w:line="360" w:lineRule="auto"/>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Style w:val="20"/>
          <w:rFonts w:hint="eastAsia" w:ascii="宋体" w:hAnsi="宋体" w:eastAsia="宋体" w:cs="宋体"/>
          <w:i w:val="0"/>
          <w:color w:val="auto"/>
          <w:sz w:val="24"/>
          <w:szCs w:val="24"/>
          <w:highlight w:val="none"/>
        </w:rPr>
        <w:t>无息转为合同履约保证金（详同范本），落标单位的</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Style w:val="20"/>
          <w:rFonts w:hint="eastAsia" w:ascii="宋体" w:hAnsi="宋体" w:eastAsia="宋体" w:cs="宋体"/>
          <w:i w:val="0"/>
          <w:color w:val="auto"/>
          <w:sz w:val="24"/>
          <w:szCs w:val="24"/>
          <w:highlight w:val="none"/>
        </w:rPr>
        <w:t>将在</w:t>
      </w:r>
      <w:r>
        <w:rPr>
          <w:rStyle w:val="20"/>
          <w:rFonts w:hint="eastAsia" w:ascii="宋体" w:hAnsi="宋体" w:eastAsia="宋体" w:cs="宋体"/>
          <w:i w:val="0"/>
          <w:color w:val="auto"/>
          <w:sz w:val="24"/>
          <w:szCs w:val="24"/>
          <w:highlight w:val="none"/>
          <w:lang w:eastAsia="zh-CN"/>
        </w:rPr>
        <w:t>采购单位</w:t>
      </w:r>
      <w:r>
        <w:rPr>
          <w:rStyle w:val="20"/>
          <w:rFonts w:hint="eastAsia" w:ascii="宋体" w:hAnsi="宋体" w:eastAsia="宋体" w:cs="宋体"/>
          <w:i w:val="0"/>
          <w:color w:val="auto"/>
          <w:sz w:val="24"/>
          <w:szCs w:val="24"/>
          <w:highlight w:val="none"/>
        </w:rPr>
        <w:t>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2D24B4CE">
      <w:pPr>
        <w:numPr>
          <w:ilvl w:val="0"/>
          <w:numId w:val="0"/>
        </w:num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7DBE7567">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.1采购单位在报价单位踏勘现场时所作的介绍及说明仅供报价单位参考，采购单位不对报价单位据此作出的判断和决定负责。</w:t>
      </w:r>
    </w:p>
    <w:p w14:paraId="1D4E3096">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采购单位可主动地或在答疑时对本须知进行修改，修改后的内容为本须知的组成部分，均以书面形式公开并对参与报价的单位具有约束力。报价单位收到上述修改通知后，应立即以采购单位提供的格式发送书面回执。</w:t>
      </w:r>
    </w:p>
    <w:p w14:paraId="233DCDBB">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.3招采文件（含本须知、澄清、答疑、说明、补充通知、变更等）均以</w:t>
      </w:r>
      <w:r>
        <w:rPr>
          <w:rFonts w:hint="eastAsia" w:ascii="宋体" w:hAnsi="宋体" w:eastAsia="宋体" w:cs="宋体"/>
          <w:b/>
          <w:bCs w:val="0"/>
          <w:color w:val="auto"/>
          <w:kern w:val="2"/>
          <w:sz w:val="24"/>
          <w:szCs w:val="24"/>
          <w:highlight w:val="none"/>
          <w:lang w:val="en-US" w:eastAsia="zh-CN" w:bidi="ar-SA"/>
        </w:rPr>
        <w:t>南峰集团招采信息网站http://61.145.223.138:8000/</w:t>
      </w:r>
      <w:r>
        <w:rPr>
          <w:rFonts w:hint="eastAsia" w:ascii="宋体" w:hAnsi="宋体" w:eastAsia="宋体" w:cs="宋体"/>
          <w:b w:val="0"/>
          <w:bCs/>
          <w:color w:val="auto"/>
          <w:kern w:val="2"/>
          <w:sz w:val="24"/>
          <w:szCs w:val="24"/>
          <w:highlight w:val="none"/>
          <w:lang w:val="en-US" w:eastAsia="zh-CN" w:bidi="ar-SA"/>
        </w:rPr>
        <w:t>发布的为准，请报价单位自行前往下载并每日登录该网站获取最新招采信息。报价单位因听信采购单位人员的口头内容而造成的损失和后果，由报价单位自行承担。</w:t>
      </w:r>
    </w:p>
    <w:p w14:paraId="07197399">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采购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4C14FC9A">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采购单位结束议价后提出变更价格的（无论降价还是升价），即同意采购单位将该报价单位的全部报价信息公布给所有报价单位，采购单位可与其他报价单位再次议价，且其他报价单位有优先于该报价单位与采购单位合作的权利。</w:t>
      </w:r>
    </w:p>
    <w:p w14:paraId="6E1FB0AA">
      <w:pPr>
        <w:numPr>
          <w:ilvl w:val="0"/>
          <w:numId w:val="0"/>
        </w:numPr>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2.8.6定</w:t>
      </w:r>
      <w:r>
        <w:rPr>
          <w:rFonts w:hint="eastAsia" w:ascii="宋体" w:hAnsi="宋体" w:eastAsia="宋体" w:cs="宋体"/>
          <w:b/>
          <w:bCs w:val="0"/>
          <w:i w:val="0"/>
          <w:iCs w:val="0"/>
          <w:caps w:val="0"/>
          <w:color w:val="auto"/>
          <w:spacing w:val="0"/>
          <w:sz w:val="24"/>
          <w:szCs w:val="24"/>
          <w:shd w:val="clear" w:color="auto" w:fill="FFFFFF"/>
        </w:rPr>
        <w:t>标后，</w:t>
      </w:r>
      <w:r>
        <w:rPr>
          <w:rFonts w:hint="eastAsia" w:ascii="宋体" w:hAnsi="宋体" w:eastAsia="宋体" w:cs="宋体"/>
          <w:b/>
          <w:bCs w:val="0"/>
          <w:i w:val="0"/>
          <w:iCs w:val="0"/>
          <w:caps w:val="0"/>
          <w:color w:val="auto"/>
          <w:spacing w:val="0"/>
          <w:sz w:val="24"/>
          <w:szCs w:val="24"/>
          <w:shd w:val="clear" w:color="auto" w:fill="FFFFFF"/>
          <w:lang w:eastAsia="zh-CN"/>
        </w:rPr>
        <w:t>采购单位</w:t>
      </w:r>
      <w:r>
        <w:rPr>
          <w:rFonts w:hint="eastAsia" w:ascii="宋体" w:hAnsi="宋体" w:eastAsia="宋体" w:cs="宋体"/>
          <w:b/>
          <w:bCs w:val="0"/>
          <w:i w:val="0"/>
          <w:iCs w:val="0"/>
          <w:caps w:val="0"/>
          <w:color w:val="auto"/>
          <w:spacing w:val="0"/>
          <w:sz w:val="24"/>
          <w:szCs w:val="24"/>
          <w:shd w:val="clear" w:color="auto" w:fill="FFFFFF"/>
        </w:rPr>
        <w:t>将通知中标单位，未获通知者为未中标</w:t>
      </w:r>
      <w:r>
        <w:rPr>
          <w:rFonts w:hint="eastAsia" w:ascii="宋体" w:hAnsi="宋体" w:eastAsia="宋体" w:cs="宋体"/>
          <w:b/>
          <w:bCs w:val="0"/>
          <w:i w:val="0"/>
          <w:iCs w:val="0"/>
          <w:caps w:val="0"/>
          <w:color w:val="auto"/>
          <w:spacing w:val="0"/>
          <w:sz w:val="24"/>
          <w:szCs w:val="24"/>
          <w:shd w:val="clear" w:color="auto" w:fill="FFFFFF"/>
          <w:lang w:eastAsia="zh-CN"/>
        </w:rPr>
        <w:t>。</w:t>
      </w:r>
    </w:p>
    <w:p w14:paraId="0C9E9A25">
      <w:pPr>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三、报价</w:t>
      </w:r>
      <w:r>
        <w:rPr>
          <w:rFonts w:hint="eastAsia" w:ascii="宋体" w:hAnsi="宋体" w:eastAsia="宋体" w:cs="宋体"/>
          <w:b/>
          <w:color w:val="auto"/>
          <w:sz w:val="24"/>
          <w:szCs w:val="24"/>
          <w:lang w:eastAsia="zh-CN"/>
        </w:rPr>
        <w:t>文件</w:t>
      </w:r>
      <w:r>
        <w:rPr>
          <w:rFonts w:hint="eastAsia" w:ascii="宋体" w:hAnsi="宋体" w:eastAsia="宋体" w:cs="宋体"/>
          <w:b/>
          <w:color w:val="auto"/>
          <w:sz w:val="24"/>
          <w:szCs w:val="24"/>
          <w:lang w:val="en-US" w:eastAsia="zh-CN"/>
        </w:rPr>
        <w:t>应包含以下资料</w:t>
      </w:r>
    </w:p>
    <w:p w14:paraId="22176A09">
      <w:pPr>
        <w:numPr>
          <w:ilvl w:val="0"/>
          <w:numId w:val="0"/>
        </w:numPr>
        <w:spacing w:line="360" w:lineRule="auto"/>
        <w:ind w:firstLine="440" w:firstLineChars="20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（1）报价书（格式详见附件）及报价清单</w:t>
      </w:r>
      <w:r>
        <w:rPr>
          <w:rFonts w:hint="eastAsia" w:ascii="宋体" w:hAnsi="宋体" w:eastAsia="宋体" w:cs="宋体"/>
          <w:b/>
          <w:bCs w:val="0"/>
          <w:color w:val="FF0000"/>
          <w:kern w:val="2"/>
          <w:sz w:val="22"/>
          <w:szCs w:val="22"/>
          <w:highlight w:val="none"/>
          <w:lang w:val="en-US" w:eastAsia="zh-CN" w:bidi="ar-SA"/>
        </w:rPr>
        <w:t>（须按三种服务周期12个月、24个月、36个月分别报价，由采购单位择优选定）</w:t>
      </w:r>
      <w:r>
        <w:rPr>
          <w:rFonts w:hint="eastAsia" w:ascii="宋体" w:hAnsi="宋体" w:eastAsia="宋体" w:cs="宋体"/>
          <w:b w:val="0"/>
          <w:bCs/>
          <w:color w:val="auto"/>
          <w:kern w:val="2"/>
          <w:sz w:val="22"/>
          <w:szCs w:val="22"/>
          <w:highlight w:val="none"/>
          <w:lang w:val="en-US" w:eastAsia="zh-CN" w:bidi="ar-SA"/>
        </w:rPr>
        <w:t>；</w:t>
      </w:r>
    </w:p>
    <w:p w14:paraId="54D04A90">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（2）报价偏离表（格式详见附件）； </w:t>
      </w:r>
    </w:p>
    <w:p w14:paraId="2937B018">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（3）报价单位近三年都江堰类似项目业绩一览表（格式详见附件）； </w:t>
      </w:r>
    </w:p>
    <w:p w14:paraId="3CD8B762">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（4）授权委托书（格式详见附件）；</w:t>
      </w:r>
    </w:p>
    <w:p w14:paraId="5C379B9A">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（5）报价单位的企业法人营业执照、相关资质资格证书等的复印件（复印件须加盖报价单位公章）；</w:t>
      </w:r>
    </w:p>
    <w:p w14:paraId="3928CDDD">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（6）报价单位长期驻都江堰的正式员工信息（格式详见附件）</w:t>
      </w:r>
    </w:p>
    <w:p w14:paraId="21ED3F43">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（7）报价单位认为有必要提供的其他资料。</w:t>
      </w:r>
    </w:p>
    <w:p w14:paraId="2E67654C">
      <w:pPr>
        <w:pStyle w:val="12"/>
        <w:ind w:left="0" w:leftChars="0" w:firstLine="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四、附件</w:t>
      </w:r>
    </w:p>
    <w:p w14:paraId="4C628BC1">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1.《报价书》格式；</w:t>
      </w:r>
    </w:p>
    <w:p w14:paraId="0C9412B5">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2.《报价偏离表》格式；</w:t>
      </w:r>
    </w:p>
    <w:p w14:paraId="655DAFC6">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3.《授权委托书》格式；</w:t>
      </w:r>
    </w:p>
    <w:p w14:paraId="5453D161">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4.《近三年都江堰同类业绩一览表》格式；</w:t>
      </w:r>
    </w:p>
    <w:p w14:paraId="48E4F426">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5.《报价单位长期驻都江堰的正式员工信息表》格式</w:t>
      </w:r>
    </w:p>
    <w:p w14:paraId="03503042">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6.《合同》格式；</w:t>
      </w:r>
    </w:p>
    <w:p w14:paraId="1BBC19F4">
      <w:pPr>
        <w:numPr>
          <w:ilvl w:val="0"/>
          <w:numId w:val="0"/>
        </w:numPr>
        <w:spacing w:line="360" w:lineRule="auto"/>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7.《报价清单》格式；</w:t>
      </w:r>
    </w:p>
    <w:p w14:paraId="7237516A">
      <w:pPr>
        <w:pStyle w:val="12"/>
        <w:widowControl w:val="0"/>
        <w:numPr>
          <w:ilvl w:val="0"/>
          <w:numId w:val="0"/>
        </w:numPr>
        <w:spacing w:after="120" w:line="240" w:lineRule="auto"/>
        <w:ind w:right="0" w:rightChars="0"/>
        <w:jc w:val="center"/>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东莞市南峰物业管理有限公司都江堰分公司</w:t>
      </w:r>
    </w:p>
    <w:p w14:paraId="0795D014">
      <w:pPr>
        <w:pStyle w:val="12"/>
        <w:widowControl w:val="0"/>
        <w:numPr>
          <w:ilvl w:val="0"/>
          <w:numId w:val="0"/>
        </w:numPr>
        <w:spacing w:after="120" w:line="240" w:lineRule="auto"/>
        <w:ind w:right="0" w:righ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2025年5月6日</w:t>
      </w:r>
    </w:p>
    <w:p w14:paraId="710F0233">
      <w:pPr>
        <w:pStyle w:val="7"/>
        <w:spacing w:line="360" w:lineRule="auto"/>
        <w:ind w:left="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附件1</w:t>
      </w:r>
    </w:p>
    <w:p w14:paraId="2E34AAD0">
      <w:pPr>
        <w:pStyle w:val="7"/>
        <w:spacing w:line="360" w:lineRule="auto"/>
        <w:ind w:left="0"/>
        <w:jc w:val="right"/>
        <w:rPr>
          <w:rFonts w:hint="eastAsia" w:ascii="宋体" w:hAnsi="宋体" w:eastAsia="宋体" w:cs="宋体"/>
          <w:color w:val="auto"/>
          <w:kern w:val="2"/>
          <w:sz w:val="24"/>
          <w:szCs w:val="24"/>
          <w:lang w:val="en-US" w:eastAsia="zh-CN"/>
        </w:rPr>
      </w:pPr>
    </w:p>
    <w:p w14:paraId="7DB45A9C">
      <w:pPr>
        <w:pStyle w:val="7"/>
        <w:spacing w:line="360" w:lineRule="auto"/>
        <w:ind w:left="0"/>
        <w:jc w:val="center"/>
        <w:rPr>
          <w:rFonts w:hint="eastAsia" w:ascii="宋体" w:hAnsi="宋体" w:eastAsia="宋体" w:cs="宋体"/>
          <w:b/>
          <w:color w:val="auto"/>
          <w:spacing w:val="10"/>
          <w:sz w:val="30"/>
          <w:szCs w:val="30"/>
        </w:rPr>
      </w:pPr>
      <w:r>
        <w:rPr>
          <w:rFonts w:hint="eastAsia" w:ascii="宋体" w:hAnsi="宋体" w:eastAsia="宋体" w:cs="宋体"/>
          <w:b/>
          <w:color w:val="auto"/>
          <w:spacing w:val="10"/>
          <w:sz w:val="30"/>
          <w:szCs w:val="30"/>
          <w:lang w:val="en-US" w:eastAsia="zh-CN"/>
        </w:rPr>
        <w:t>报价</w:t>
      </w:r>
      <w:r>
        <w:rPr>
          <w:rFonts w:hint="eastAsia" w:ascii="宋体" w:hAnsi="宋体" w:eastAsia="宋体" w:cs="宋体"/>
          <w:b/>
          <w:color w:val="auto"/>
          <w:spacing w:val="10"/>
          <w:sz w:val="30"/>
          <w:szCs w:val="30"/>
        </w:rPr>
        <w:t>书</w:t>
      </w:r>
    </w:p>
    <w:p w14:paraId="5E44C0E6">
      <w:pPr>
        <w:pStyle w:val="7"/>
        <w:tabs>
          <w:tab w:val="left" w:pos="-199"/>
        </w:tabs>
        <w:snapToGrid w:val="0"/>
        <w:spacing w:line="360" w:lineRule="auto"/>
        <w:ind w:left="0"/>
        <w:textAlignment w:val="baseline"/>
        <w:rPr>
          <w:rFonts w:hint="eastAsia" w:ascii="宋体" w:hAnsi="宋体" w:eastAsia="宋体" w:cs="宋体"/>
          <w:b/>
          <w:color w:val="auto"/>
          <w:sz w:val="24"/>
          <w:szCs w:val="24"/>
        </w:rPr>
      </w:pPr>
      <w:r>
        <w:rPr>
          <w:rFonts w:hint="eastAsia" w:ascii="宋体" w:hAnsi="宋体" w:eastAsia="宋体" w:cs="宋体"/>
          <w:b/>
          <w:color w:val="auto"/>
          <w:spacing w:val="10"/>
          <w:sz w:val="24"/>
          <w:szCs w:val="24"/>
        </w:rPr>
        <w:t>致：</w:t>
      </w:r>
      <w:r>
        <w:rPr>
          <w:rFonts w:hint="eastAsia" w:ascii="宋体" w:hAnsi="宋体" w:eastAsia="宋体" w:cs="宋体"/>
          <w:b/>
          <w:color w:val="auto"/>
          <w:spacing w:val="10"/>
          <w:sz w:val="24"/>
          <w:szCs w:val="24"/>
          <w:lang w:val="en-US" w:eastAsia="zh-CN"/>
        </w:rPr>
        <w:t xml:space="preserve"> </w:t>
      </w:r>
      <w:r>
        <w:rPr>
          <w:rFonts w:hint="eastAsia" w:ascii="宋体" w:hAnsi="宋体" w:eastAsia="宋体" w:cs="宋体"/>
          <w:b/>
          <w:color w:val="auto"/>
          <w:sz w:val="24"/>
          <w:szCs w:val="24"/>
          <w:lang w:val="en-US" w:eastAsia="zh-CN"/>
        </w:rPr>
        <w:t xml:space="preserve"> </w:t>
      </w:r>
    </w:p>
    <w:p w14:paraId="4B50C19A">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b/>
          <w:bCs/>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rPr>
        <w:t>经详阅</w:t>
      </w:r>
      <w:r>
        <w:rPr>
          <w:rFonts w:hint="eastAsia" w:ascii="宋体" w:hAnsi="宋体" w:eastAsia="宋体" w:cs="宋体"/>
          <w:b/>
          <w:bCs/>
          <w:color w:val="auto"/>
          <w:spacing w:val="10"/>
          <w:sz w:val="24"/>
          <w:szCs w:val="24"/>
          <w:highlight w:val="none"/>
          <w:u w:val="single"/>
        </w:rPr>
        <w:t>《</w:t>
      </w:r>
      <w:r>
        <w:rPr>
          <w:rFonts w:hint="eastAsia" w:ascii="宋体" w:hAnsi="宋体" w:eastAsia="宋体" w:cs="宋体"/>
          <w:b/>
          <w:bCs/>
          <w:color w:val="auto"/>
          <w:sz w:val="24"/>
          <w:szCs w:val="24"/>
          <w:highlight w:val="none"/>
          <w:u w:val="single"/>
          <w:lang w:val="en-US" w:eastAsia="zh-CN"/>
        </w:rPr>
        <w:t>南峰水岸华府电梯维修保养服务报价须知</w:t>
      </w:r>
      <w:r>
        <w:rPr>
          <w:rFonts w:hint="eastAsia" w:ascii="宋体" w:hAnsi="宋体" w:eastAsia="宋体" w:cs="宋体"/>
          <w:color w:val="auto"/>
          <w:spacing w:val="10"/>
          <w:sz w:val="24"/>
          <w:szCs w:val="24"/>
          <w:highlight w:val="none"/>
          <w:u w:val="single"/>
        </w:rPr>
        <w:t>》</w:t>
      </w:r>
      <w:r>
        <w:rPr>
          <w:rFonts w:hint="eastAsia" w:ascii="宋体" w:hAnsi="宋体" w:eastAsia="宋体" w:cs="宋体"/>
          <w:color w:val="auto"/>
          <w:spacing w:val="10"/>
          <w:sz w:val="24"/>
          <w:szCs w:val="24"/>
          <w:highlight w:val="none"/>
        </w:rPr>
        <w:t>（以下简称“</w:t>
      </w:r>
      <w:r>
        <w:rPr>
          <w:rFonts w:hint="eastAsia" w:ascii="宋体" w:hAnsi="宋体" w:eastAsia="宋体" w:cs="宋体"/>
          <w:color w:val="auto"/>
          <w:spacing w:val="10"/>
          <w:sz w:val="24"/>
          <w:szCs w:val="24"/>
          <w:highlight w:val="none"/>
          <w:lang w:val="en-US" w:eastAsia="zh-CN"/>
        </w:rPr>
        <w:t>报价须知</w:t>
      </w:r>
      <w:r>
        <w:rPr>
          <w:rFonts w:hint="eastAsia" w:ascii="宋体" w:hAnsi="宋体" w:eastAsia="宋体" w:cs="宋体"/>
          <w:color w:val="auto"/>
          <w:spacing w:val="10"/>
          <w:sz w:val="24"/>
          <w:szCs w:val="24"/>
          <w:highlight w:val="none"/>
        </w:rPr>
        <w:t>”）全部内容及其他有关资料，</w:t>
      </w:r>
      <w:r>
        <w:rPr>
          <w:rFonts w:hint="eastAsia" w:ascii="宋体" w:hAnsi="宋体" w:eastAsia="宋体" w:cs="宋体"/>
          <w:color w:val="auto"/>
          <w:spacing w:val="10"/>
          <w:sz w:val="24"/>
          <w:szCs w:val="24"/>
        </w:rPr>
        <w:t>在充分考虑各种影响因素后，我司愿按照招标要求以</w:t>
      </w:r>
      <w:r>
        <w:rPr>
          <w:rFonts w:hint="eastAsia" w:ascii="宋体" w:hAnsi="宋体" w:eastAsia="宋体" w:cs="宋体"/>
          <w:color w:val="auto"/>
          <w:spacing w:val="10"/>
          <w:sz w:val="24"/>
          <w:szCs w:val="24"/>
          <w:lang w:val="en-US" w:eastAsia="zh-CN"/>
        </w:rPr>
        <w:t>固定单价</w:t>
      </w:r>
      <w:r>
        <w:rPr>
          <w:rFonts w:hint="eastAsia" w:ascii="宋体" w:hAnsi="宋体" w:eastAsia="宋体" w:cs="宋体"/>
          <w:color w:val="auto"/>
          <w:spacing w:val="10"/>
          <w:sz w:val="24"/>
          <w:szCs w:val="24"/>
          <w:u w:val="single"/>
        </w:rPr>
        <w:t>(</w:t>
      </w:r>
      <w:r>
        <w:rPr>
          <w:rFonts w:hint="eastAsia" w:ascii="宋体" w:hAnsi="宋体" w:eastAsia="宋体" w:cs="宋体"/>
          <w:color w:val="auto"/>
          <w:spacing w:val="10"/>
          <w:sz w:val="24"/>
          <w:szCs w:val="24"/>
          <w:u w:val="single"/>
          <w:lang w:val="en-US" w:eastAsia="zh-CN"/>
        </w:rPr>
        <w:t>详见附件《报价清单》</w:t>
      </w:r>
      <w:r>
        <w:rPr>
          <w:rFonts w:hint="eastAsia" w:ascii="宋体" w:hAnsi="宋体" w:eastAsia="宋体" w:cs="宋体"/>
          <w:color w:val="auto"/>
          <w:spacing w:val="10"/>
          <w:sz w:val="24"/>
          <w:szCs w:val="24"/>
        </w:rPr>
        <w:t>)完成招标内容并达到招标要求</w:t>
      </w:r>
      <w:r>
        <w:rPr>
          <w:rFonts w:hint="eastAsia" w:ascii="宋体" w:hAnsi="宋体" w:eastAsia="宋体" w:cs="宋体"/>
          <w:b/>
          <w:bCs/>
          <w:color w:val="auto"/>
          <w:spacing w:val="10"/>
          <w:sz w:val="24"/>
          <w:szCs w:val="24"/>
          <w:highlight w:val="none"/>
          <w:lang w:eastAsia="zh-CN"/>
        </w:rPr>
        <w:t>。</w:t>
      </w:r>
    </w:p>
    <w:p w14:paraId="55E42DD3">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2.我司同意，在规定截标日期起的</w:t>
      </w:r>
      <w:r>
        <w:rPr>
          <w:rFonts w:hint="eastAsia" w:ascii="宋体" w:hAnsi="宋体" w:eastAsia="宋体" w:cs="宋体"/>
          <w:color w:val="auto"/>
          <w:spacing w:val="10"/>
          <w:sz w:val="24"/>
          <w:szCs w:val="24"/>
          <w:lang w:val="en-US" w:eastAsia="zh-CN"/>
        </w:rPr>
        <w:t>90</w:t>
      </w:r>
      <w:r>
        <w:rPr>
          <w:rFonts w:hint="eastAsia" w:ascii="宋体" w:hAnsi="宋体" w:eastAsia="宋体" w:cs="宋体"/>
          <w:color w:val="auto"/>
          <w:spacing w:val="10"/>
          <w:sz w:val="24"/>
          <w:szCs w:val="24"/>
        </w:rPr>
        <w:t>天内遵守本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书及我司提交的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文件，此期限届满前，</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文件对我司具有约束力，并可随时被接纳。</w:t>
      </w:r>
    </w:p>
    <w:p w14:paraId="066A650A">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3.直到制订并签署了一项正式协议书前，如根据上述第2条本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书被接纳，本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书连同贵司的书面接纳文件、招</w:t>
      </w:r>
      <w:r>
        <w:rPr>
          <w:rFonts w:hint="eastAsia" w:ascii="宋体" w:hAnsi="宋体" w:eastAsia="宋体" w:cs="宋体"/>
          <w:color w:val="auto"/>
          <w:spacing w:val="10"/>
          <w:sz w:val="24"/>
          <w:szCs w:val="24"/>
          <w:lang w:val="en-US" w:eastAsia="zh-CN"/>
        </w:rPr>
        <w:t>采</w:t>
      </w:r>
      <w:r>
        <w:rPr>
          <w:rFonts w:hint="eastAsia" w:ascii="宋体" w:hAnsi="宋体" w:eastAsia="宋体" w:cs="宋体"/>
          <w:color w:val="auto"/>
          <w:spacing w:val="10"/>
          <w:sz w:val="24"/>
          <w:szCs w:val="24"/>
        </w:rPr>
        <w:t>期间双方往来的函件、</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和</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文件，将成为对双方具有约束力的合同文件。</w:t>
      </w:r>
    </w:p>
    <w:p w14:paraId="4EAE3051">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4.我司同意贵司无义务接受价格最低的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文件或任何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文件，同时不需为此作出任何解释。</w:t>
      </w:r>
    </w:p>
    <w:p w14:paraId="0901963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5.贵司不负担我司任何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费用。</w:t>
      </w:r>
    </w:p>
    <w:p w14:paraId="2D3335EA">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6.如果我司在接到中标通知后，未按贵司要求签署正式合同，或坚持提出附加条件，或提出修改意见，则贵司有</w:t>
      </w:r>
      <w:r>
        <w:rPr>
          <w:rFonts w:hint="eastAsia" w:ascii="宋体" w:hAnsi="宋体" w:eastAsia="宋体" w:cs="宋体"/>
          <w:color w:val="auto"/>
          <w:spacing w:val="10"/>
          <w:sz w:val="24"/>
          <w:szCs w:val="24"/>
          <w:highlight w:val="none"/>
          <w:lang w:val="en-US" w:eastAsia="zh-CN"/>
        </w:rPr>
        <w:t>没收我司</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pacing w:val="10"/>
          <w:sz w:val="24"/>
          <w:szCs w:val="24"/>
          <w:highlight w:val="none"/>
          <w:lang w:val="en-US" w:eastAsia="zh-CN"/>
        </w:rPr>
        <w:t>（如有）、</w:t>
      </w:r>
      <w:r>
        <w:rPr>
          <w:rFonts w:hint="eastAsia" w:ascii="宋体" w:hAnsi="宋体" w:eastAsia="宋体" w:cs="宋体"/>
          <w:color w:val="auto"/>
          <w:spacing w:val="10"/>
          <w:sz w:val="24"/>
          <w:szCs w:val="24"/>
          <w:highlight w:val="none"/>
        </w:rPr>
        <w:t>另选中标单位的权利，同时我司按</w:t>
      </w:r>
      <w:r>
        <w:rPr>
          <w:rFonts w:hint="eastAsia" w:ascii="宋体" w:hAnsi="宋体" w:eastAsia="宋体" w:cs="宋体"/>
          <w:color w:val="auto"/>
          <w:spacing w:val="10"/>
          <w:sz w:val="24"/>
          <w:szCs w:val="24"/>
          <w:highlight w:val="none"/>
          <w:lang w:val="en-US" w:eastAsia="zh-CN"/>
        </w:rPr>
        <w:t>报价须知</w:t>
      </w:r>
      <w:r>
        <w:rPr>
          <w:rFonts w:hint="eastAsia" w:ascii="宋体" w:hAnsi="宋体" w:eastAsia="宋体" w:cs="宋体"/>
          <w:color w:val="auto"/>
          <w:spacing w:val="10"/>
          <w:sz w:val="24"/>
          <w:szCs w:val="24"/>
          <w:highlight w:val="none"/>
        </w:rPr>
        <w:t>的规定赔偿贵司由此遭受的一切损失。</w:t>
      </w:r>
    </w:p>
    <w:p w14:paraId="027C45C0">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eastAsia="zh-CN"/>
        </w:rPr>
        <w:t>报价</w:t>
      </w:r>
      <w:r>
        <w:rPr>
          <w:rFonts w:hint="eastAsia" w:ascii="宋体" w:hAnsi="宋体" w:eastAsia="宋体" w:cs="宋体"/>
          <w:color w:val="auto"/>
          <w:spacing w:val="10"/>
          <w:sz w:val="24"/>
          <w:szCs w:val="24"/>
        </w:rPr>
        <w:t xml:space="preserve">单位（盖章）： </w:t>
      </w:r>
      <w:r>
        <w:rPr>
          <w:rFonts w:hint="eastAsia" w:ascii="宋体" w:hAnsi="宋体" w:eastAsia="宋体" w:cs="宋体"/>
          <w:color w:val="auto"/>
          <w:spacing w:val="10"/>
          <w:sz w:val="24"/>
          <w:szCs w:val="24"/>
          <w:u w:val="single"/>
        </w:rPr>
        <w:t xml:space="preserve">                </w:t>
      </w:r>
    </w:p>
    <w:p w14:paraId="16C73BF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营业执照编号：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4CF1D59F">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注册地址：</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lang w:val="en-US" w:eastAsia="zh-CN"/>
        </w:rPr>
        <w:t xml:space="preserve">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 xml:space="preserve">                            </w:t>
      </w:r>
    </w:p>
    <w:p w14:paraId="3A1916B2">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法定代表人或委托代理人</w:t>
      </w:r>
    </w:p>
    <w:p w14:paraId="7DBF70BB">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leftChars="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签        字：</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447525EE">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姓 名（正楷）：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ab/>
      </w:r>
      <w:r>
        <w:rPr>
          <w:rFonts w:hint="eastAsia" w:ascii="宋体" w:hAnsi="宋体" w:eastAsia="宋体" w:cs="宋体"/>
          <w:color w:val="auto"/>
          <w:spacing w:val="10"/>
          <w:sz w:val="24"/>
          <w:szCs w:val="24"/>
        </w:rPr>
        <w:t xml:space="preserve">                        </w:t>
      </w:r>
    </w:p>
    <w:p w14:paraId="6B2F533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职        务：</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7A608B2C">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日        期：</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2C919DEE">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lang w:val="en-US" w:eastAsia="zh-CN"/>
        </w:rPr>
      </w:pPr>
    </w:p>
    <w:p w14:paraId="056F4F2C">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附：《法定代表人资格证明书》《报价清单》</w:t>
      </w:r>
    </w:p>
    <w:p w14:paraId="24C28286">
      <w:pPr>
        <w:numPr>
          <w:ilvl w:val="0"/>
          <w:numId w:val="0"/>
        </w:numPr>
        <w:spacing w:line="360" w:lineRule="auto"/>
        <w:jc w:val="center"/>
        <w:rPr>
          <w:rFonts w:hint="eastAsia" w:ascii="宋体" w:hAnsi="宋体" w:eastAsia="宋体" w:cs="宋体"/>
          <w:color w:val="auto"/>
          <w:sz w:val="24"/>
          <w:szCs w:val="24"/>
          <w:lang w:val="en-US" w:eastAsia="zh-CN"/>
        </w:rPr>
      </w:pPr>
    </w:p>
    <w:p w14:paraId="7900F0D2">
      <w:pPr>
        <w:numPr>
          <w:ilvl w:val="0"/>
          <w:numId w:val="0"/>
        </w:numPr>
        <w:spacing w:line="360" w:lineRule="auto"/>
        <w:jc w:val="center"/>
        <w:rPr>
          <w:rFonts w:hint="eastAsia" w:ascii="宋体" w:hAnsi="宋体" w:eastAsia="宋体" w:cs="宋体"/>
          <w:color w:val="auto"/>
          <w:sz w:val="24"/>
          <w:szCs w:val="24"/>
          <w:lang w:val="en-US" w:eastAsia="zh-CN"/>
        </w:rPr>
      </w:pPr>
    </w:p>
    <w:p w14:paraId="437AB5E3">
      <w:pPr>
        <w:numPr>
          <w:ilvl w:val="0"/>
          <w:numId w:val="0"/>
        </w:numPr>
        <w:spacing w:line="360" w:lineRule="auto"/>
        <w:jc w:val="center"/>
        <w:rPr>
          <w:rFonts w:hint="eastAsia" w:ascii="宋体" w:hAnsi="宋体" w:eastAsia="宋体" w:cs="宋体"/>
          <w:color w:val="auto"/>
          <w:sz w:val="24"/>
          <w:szCs w:val="24"/>
          <w:lang w:val="en-US" w:eastAsia="zh-CN"/>
        </w:rPr>
      </w:pPr>
    </w:p>
    <w:p w14:paraId="7784F675">
      <w:pPr>
        <w:numPr>
          <w:ilvl w:val="0"/>
          <w:numId w:val="0"/>
        </w:numPr>
        <w:spacing w:line="360" w:lineRule="auto"/>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附件2</w:t>
      </w:r>
    </w:p>
    <w:p w14:paraId="42C197BF">
      <w:pPr>
        <w:numPr>
          <w:ilvl w:val="0"/>
          <w:numId w:val="0"/>
        </w:num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CB4D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6FBF5312">
            <w:pPr>
              <w:shd w:val="clear" w:color="auto" w:fill="auto"/>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招采文件</w:t>
            </w:r>
            <w:r>
              <w:rPr>
                <w:rFonts w:hint="eastAsia" w:ascii="宋体" w:hAnsi="宋体" w:eastAsia="宋体" w:cs="宋体"/>
                <w:color w:val="auto"/>
                <w:sz w:val="24"/>
                <w:szCs w:val="24"/>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36EF1425">
            <w:pPr>
              <w:shd w:val="clear" w:color="auto" w:fill="auto"/>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招采文件的</w:t>
            </w:r>
            <w:r>
              <w:rPr>
                <w:rFonts w:hint="eastAsia" w:ascii="宋体" w:hAnsi="宋体" w:eastAsia="宋体" w:cs="宋体"/>
                <w:color w:val="auto"/>
                <w:sz w:val="24"/>
                <w:szCs w:val="24"/>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2B2EA07">
            <w:pPr>
              <w:shd w:val="clear" w:color="auto" w:fill="auto"/>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2851F96F">
            <w:pPr>
              <w:shd w:val="clear" w:color="auto" w:fill="auto"/>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偏离原因</w:t>
            </w:r>
          </w:p>
        </w:tc>
      </w:tr>
      <w:tr w14:paraId="2D33D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3717BA2">
            <w:pPr>
              <w:shd w:val="clear" w:color="auto" w:fill="auto"/>
              <w:jc w:val="center"/>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ED99009">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56FBBB6">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051E20">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8942449">
            <w:pPr>
              <w:shd w:val="clear" w:color="auto" w:fill="auto"/>
              <w:spacing w:line="360" w:lineRule="auto"/>
              <w:rPr>
                <w:rFonts w:hint="eastAsia" w:ascii="宋体" w:hAnsi="宋体" w:eastAsia="宋体" w:cs="宋体"/>
                <w:b/>
                <w:color w:val="auto"/>
                <w:sz w:val="24"/>
                <w:szCs w:val="24"/>
                <w:highlight w:val="none"/>
                <w:lang w:val="zh-CN"/>
              </w:rPr>
            </w:pPr>
          </w:p>
        </w:tc>
      </w:tr>
      <w:tr w14:paraId="004DE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FC6E4C8">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221B9E6">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B9E8CE2">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4E3E55D">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3D4E9A8">
            <w:pPr>
              <w:shd w:val="clear" w:color="auto" w:fill="auto"/>
              <w:spacing w:line="360" w:lineRule="auto"/>
              <w:rPr>
                <w:rFonts w:hint="eastAsia" w:ascii="宋体" w:hAnsi="宋体" w:eastAsia="宋体" w:cs="宋体"/>
                <w:b/>
                <w:color w:val="auto"/>
                <w:sz w:val="24"/>
                <w:szCs w:val="24"/>
                <w:highlight w:val="none"/>
                <w:lang w:val="zh-CN"/>
              </w:rPr>
            </w:pPr>
          </w:p>
        </w:tc>
      </w:tr>
      <w:tr w14:paraId="26585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0DB9023">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AE91943">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663F0F3">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CA4B557">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BDF19D">
            <w:pPr>
              <w:shd w:val="clear" w:color="auto" w:fill="auto"/>
              <w:spacing w:line="360" w:lineRule="auto"/>
              <w:rPr>
                <w:rFonts w:hint="eastAsia" w:ascii="宋体" w:hAnsi="宋体" w:eastAsia="宋体" w:cs="宋体"/>
                <w:b/>
                <w:color w:val="auto"/>
                <w:sz w:val="24"/>
                <w:szCs w:val="24"/>
                <w:highlight w:val="none"/>
                <w:lang w:val="zh-CN"/>
              </w:rPr>
            </w:pPr>
          </w:p>
        </w:tc>
      </w:tr>
      <w:tr w14:paraId="0D223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8D835C1">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6A2EE4E">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0E6A22F">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2195C8">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613D01">
            <w:pPr>
              <w:shd w:val="clear" w:color="auto" w:fill="auto"/>
              <w:spacing w:line="360" w:lineRule="auto"/>
              <w:rPr>
                <w:rFonts w:hint="eastAsia" w:ascii="宋体" w:hAnsi="宋体" w:eastAsia="宋体" w:cs="宋体"/>
                <w:b/>
                <w:color w:val="auto"/>
                <w:sz w:val="24"/>
                <w:szCs w:val="24"/>
                <w:highlight w:val="none"/>
                <w:lang w:val="zh-CN"/>
              </w:rPr>
            </w:pPr>
          </w:p>
        </w:tc>
      </w:tr>
      <w:tr w14:paraId="21806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373F053">
            <w:pPr>
              <w:shd w:val="clear" w:color="auto" w:fill="auto"/>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242D22E">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27F7509">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3430327">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3023229">
            <w:pPr>
              <w:shd w:val="clear" w:color="auto" w:fill="auto"/>
              <w:spacing w:line="360" w:lineRule="auto"/>
              <w:rPr>
                <w:rFonts w:hint="eastAsia" w:ascii="宋体" w:hAnsi="宋体" w:eastAsia="宋体" w:cs="宋体"/>
                <w:b/>
                <w:color w:val="auto"/>
                <w:sz w:val="24"/>
                <w:szCs w:val="24"/>
                <w:highlight w:val="none"/>
                <w:lang w:val="zh-CN"/>
              </w:rPr>
            </w:pPr>
          </w:p>
        </w:tc>
      </w:tr>
      <w:tr w14:paraId="7A1C3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3B5B35CC">
            <w:pPr>
              <w:shd w:val="clear" w:color="auto" w:fill="auto"/>
              <w:spacing w:line="360" w:lineRule="auto"/>
              <w:jc w:val="center"/>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E05966C">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A03F9CC">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0F0D373">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962B884">
            <w:pPr>
              <w:shd w:val="clear" w:color="auto" w:fill="auto"/>
              <w:spacing w:line="360" w:lineRule="auto"/>
              <w:rPr>
                <w:rFonts w:hint="eastAsia" w:ascii="宋体" w:hAnsi="宋体" w:eastAsia="宋体" w:cs="宋体"/>
                <w:b/>
                <w:color w:val="auto"/>
                <w:sz w:val="24"/>
                <w:szCs w:val="24"/>
                <w:highlight w:val="none"/>
                <w:lang w:val="zh-CN"/>
              </w:rPr>
            </w:pPr>
          </w:p>
        </w:tc>
      </w:tr>
      <w:tr w14:paraId="6014D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532E9A65">
            <w:pPr>
              <w:shd w:val="clear" w:color="auto" w:fill="auto"/>
              <w:spacing w:line="360" w:lineRule="auto"/>
              <w:jc w:val="center"/>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D1F137A">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801C66">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850A46C">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755FC7">
            <w:pPr>
              <w:shd w:val="clear" w:color="auto" w:fill="auto"/>
              <w:spacing w:line="360" w:lineRule="auto"/>
              <w:rPr>
                <w:rFonts w:hint="eastAsia" w:ascii="宋体" w:hAnsi="宋体" w:eastAsia="宋体" w:cs="宋体"/>
                <w:b/>
                <w:color w:val="auto"/>
                <w:sz w:val="24"/>
                <w:szCs w:val="24"/>
                <w:highlight w:val="none"/>
                <w:lang w:val="zh-CN"/>
              </w:rPr>
            </w:pPr>
          </w:p>
        </w:tc>
      </w:tr>
      <w:tr w14:paraId="54B21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30610677">
            <w:pPr>
              <w:shd w:val="clear" w:color="auto" w:fill="auto"/>
              <w:spacing w:line="360" w:lineRule="auto"/>
              <w:jc w:val="center"/>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F51E94C">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87FBF6E">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725F8CC">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1CE744E">
            <w:pPr>
              <w:shd w:val="clear" w:color="auto" w:fill="auto"/>
              <w:spacing w:line="360" w:lineRule="auto"/>
              <w:rPr>
                <w:rFonts w:hint="eastAsia" w:ascii="宋体" w:hAnsi="宋体" w:eastAsia="宋体" w:cs="宋体"/>
                <w:b/>
                <w:color w:val="auto"/>
                <w:sz w:val="24"/>
                <w:szCs w:val="24"/>
                <w:highlight w:val="none"/>
                <w:lang w:val="zh-CN"/>
              </w:rPr>
            </w:pPr>
          </w:p>
        </w:tc>
      </w:tr>
      <w:tr w14:paraId="78F19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52BB2529">
            <w:pPr>
              <w:shd w:val="clear" w:color="auto" w:fill="auto"/>
              <w:spacing w:line="360" w:lineRule="auto"/>
              <w:jc w:val="center"/>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31639D0">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3B419A1">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40E55E6">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F450181">
            <w:pPr>
              <w:shd w:val="clear" w:color="auto" w:fill="auto"/>
              <w:spacing w:line="360" w:lineRule="auto"/>
              <w:rPr>
                <w:rFonts w:hint="eastAsia" w:ascii="宋体" w:hAnsi="宋体" w:eastAsia="宋体" w:cs="宋体"/>
                <w:b/>
                <w:color w:val="auto"/>
                <w:sz w:val="24"/>
                <w:szCs w:val="24"/>
                <w:highlight w:val="none"/>
                <w:lang w:val="zh-CN"/>
              </w:rPr>
            </w:pPr>
          </w:p>
        </w:tc>
      </w:tr>
      <w:tr w14:paraId="3A715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ED14C61">
            <w:pPr>
              <w:shd w:val="clear" w:color="auto" w:fill="auto"/>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D0F1658">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3A262D">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AC538E">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89B5FC8">
            <w:pPr>
              <w:shd w:val="clear" w:color="auto" w:fill="auto"/>
              <w:spacing w:line="360" w:lineRule="auto"/>
              <w:rPr>
                <w:rFonts w:hint="eastAsia" w:ascii="宋体" w:hAnsi="宋体" w:eastAsia="宋体" w:cs="宋体"/>
                <w:b/>
                <w:color w:val="auto"/>
                <w:sz w:val="24"/>
                <w:szCs w:val="24"/>
                <w:highlight w:val="none"/>
                <w:lang w:val="zh-CN"/>
              </w:rPr>
            </w:pPr>
          </w:p>
        </w:tc>
      </w:tr>
      <w:tr w14:paraId="71D2B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C0EFEC9">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C7D2BA0">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4D0FF9D">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AF7F6D3">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006753F">
            <w:pPr>
              <w:shd w:val="clear" w:color="auto" w:fill="auto"/>
              <w:spacing w:line="360" w:lineRule="auto"/>
              <w:rPr>
                <w:rFonts w:hint="eastAsia" w:ascii="宋体" w:hAnsi="宋体" w:eastAsia="宋体" w:cs="宋体"/>
                <w:b/>
                <w:color w:val="auto"/>
                <w:sz w:val="24"/>
                <w:szCs w:val="24"/>
                <w:highlight w:val="none"/>
                <w:lang w:val="zh-CN"/>
              </w:rPr>
            </w:pPr>
          </w:p>
        </w:tc>
      </w:tr>
      <w:tr w14:paraId="276CB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3D210A3">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043A0FA">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48BA4A5">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D775ED5">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D674B93">
            <w:pPr>
              <w:shd w:val="clear" w:color="auto" w:fill="auto"/>
              <w:spacing w:line="360" w:lineRule="auto"/>
              <w:rPr>
                <w:rFonts w:hint="eastAsia" w:ascii="宋体" w:hAnsi="宋体" w:eastAsia="宋体" w:cs="宋体"/>
                <w:b/>
                <w:color w:val="auto"/>
                <w:sz w:val="24"/>
                <w:szCs w:val="24"/>
                <w:highlight w:val="none"/>
                <w:lang w:val="zh-CN"/>
              </w:rPr>
            </w:pPr>
          </w:p>
        </w:tc>
      </w:tr>
      <w:tr w14:paraId="1BAB1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9E8C1BC">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5A42CC">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6F1FAEF">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27B9DCB">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C5A6E84">
            <w:pPr>
              <w:shd w:val="clear" w:color="auto" w:fill="auto"/>
              <w:spacing w:line="360" w:lineRule="auto"/>
              <w:rPr>
                <w:rFonts w:hint="eastAsia" w:ascii="宋体" w:hAnsi="宋体" w:eastAsia="宋体" w:cs="宋体"/>
                <w:b/>
                <w:color w:val="auto"/>
                <w:sz w:val="24"/>
                <w:szCs w:val="24"/>
                <w:highlight w:val="none"/>
                <w:lang w:val="zh-CN"/>
              </w:rPr>
            </w:pPr>
          </w:p>
        </w:tc>
      </w:tr>
      <w:tr w14:paraId="7C7C1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32D6934">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9D888A5">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7A14A5">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75E6065">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9E7324C">
            <w:pPr>
              <w:shd w:val="clear" w:color="auto" w:fill="auto"/>
              <w:spacing w:line="360" w:lineRule="auto"/>
              <w:rPr>
                <w:rFonts w:hint="eastAsia" w:ascii="宋体" w:hAnsi="宋体" w:eastAsia="宋体" w:cs="宋体"/>
                <w:b/>
                <w:color w:val="auto"/>
                <w:sz w:val="24"/>
                <w:szCs w:val="24"/>
                <w:highlight w:val="none"/>
                <w:lang w:val="zh-CN"/>
              </w:rPr>
            </w:pPr>
          </w:p>
        </w:tc>
      </w:tr>
      <w:tr w14:paraId="638E8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7483D90">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6587273">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8180B9D">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73D3204">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70B07D">
            <w:pPr>
              <w:shd w:val="clear" w:color="auto" w:fill="auto"/>
              <w:spacing w:line="360" w:lineRule="auto"/>
              <w:rPr>
                <w:rFonts w:hint="eastAsia" w:ascii="宋体" w:hAnsi="宋体" w:eastAsia="宋体" w:cs="宋体"/>
                <w:b/>
                <w:color w:val="auto"/>
                <w:sz w:val="24"/>
                <w:szCs w:val="24"/>
                <w:highlight w:val="none"/>
                <w:lang w:val="zh-CN"/>
              </w:rPr>
            </w:pPr>
          </w:p>
        </w:tc>
      </w:tr>
      <w:tr w14:paraId="59004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7F4B81E">
            <w:pPr>
              <w:shd w:val="clear" w:color="auto" w:fill="auto"/>
              <w:spacing w:line="360" w:lineRule="auto"/>
              <w:rPr>
                <w:rFonts w:hint="eastAsia" w:ascii="宋体" w:hAnsi="宋体" w:eastAsia="宋体" w:cs="宋体"/>
                <w:color w:val="auto"/>
                <w:sz w:val="24"/>
                <w:szCs w:val="24"/>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0D54024">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68937F">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2319C7E">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8DF5C28">
            <w:pPr>
              <w:shd w:val="clear" w:color="auto" w:fill="auto"/>
              <w:spacing w:line="360" w:lineRule="auto"/>
              <w:rPr>
                <w:rFonts w:hint="eastAsia" w:ascii="宋体" w:hAnsi="宋体" w:eastAsia="宋体" w:cs="宋体"/>
                <w:b/>
                <w:color w:val="auto"/>
                <w:sz w:val="24"/>
                <w:szCs w:val="24"/>
                <w:highlight w:val="none"/>
                <w:lang w:val="zh-CN"/>
              </w:rPr>
            </w:pPr>
          </w:p>
        </w:tc>
      </w:tr>
    </w:tbl>
    <w:p w14:paraId="7428AD6D">
      <w:pPr>
        <w:shd w:val="clear" w:color="auto" w:fill="auto"/>
        <w:rPr>
          <w:rFonts w:hint="eastAsia" w:ascii="宋体" w:hAnsi="宋体" w:eastAsia="宋体" w:cs="宋体"/>
          <w:color w:val="auto"/>
          <w:sz w:val="24"/>
          <w:szCs w:val="24"/>
          <w:highlight w:val="none"/>
          <w:lang w:val="zh-CN"/>
        </w:rPr>
      </w:pPr>
    </w:p>
    <w:p w14:paraId="7A64AF8A">
      <w:pPr>
        <w:shd w:val="clear" w:color="auto" w:fil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填表须知：报价单位如对</w:t>
      </w:r>
      <w:r>
        <w:rPr>
          <w:rFonts w:hint="eastAsia" w:ascii="宋体" w:hAnsi="宋体" w:eastAsia="宋体" w:cs="宋体"/>
          <w:color w:val="auto"/>
          <w:sz w:val="24"/>
          <w:szCs w:val="24"/>
          <w:highlight w:val="none"/>
          <w:lang w:val="en-US" w:eastAsia="zh-CN"/>
        </w:rPr>
        <w:t>招采</w:t>
      </w:r>
      <w:r>
        <w:rPr>
          <w:rFonts w:hint="eastAsia" w:ascii="宋体" w:hAnsi="宋体" w:eastAsia="宋体" w:cs="宋体"/>
          <w:color w:val="auto"/>
          <w:sz w:val="24"/>
          <w:szCs w:val="24"/>
          <w:highlight w:val="none"/>
          <w:lang w:val="zh-CN"/>
        </w:rPr>
        <w:t>要求完全响应，请在“</w:t>
      </w:r>
      <w:r>
        <w:rPr>
          <w:rFonts w:hint="eastAsia" w:ascii="宋体" w:hAnsi="宋体" w:eastAsia="宋体" w:cs="宋体"/>
          <w:color w:val="auto"/>
          <w:sz w:val="24"/>
          <w:szCs w:val="24"/>
          <w:highlight w:val="none"/>
          <w:lang w:val="en-US" w:eastAsia="zh-CN"/>
        </w:rPr>
        <w:t>报价内容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栏中</w:t>
      </w:r>
      <w:r>
        <w:rPr>
          <w:rFonts w:hint="eastAsia" w:ascii="宋体" w:hAnsi="宋体" w:eastAsia="宋体" w:cs="宋体"/>
          <w:color w:val="auto"/>
          <w:sz w:val="24"/>
          <w:szCs w:val="24"/>
          <w:highlight w:val="none"/>
          <w:lang w:val="zh-CN"/>
        </w:rPr>
        <w:t>注明“</w:t>
      </w:r>
      <w:r>
        <w:rPr>
          <w:rFonts w:hint="eastAsia" w:ascii="宋体" w:hAnsi="宋体" w:eastAsia="宋体" w:cs="宋体"/>
          <w:b/>
          <w:bCs/>
          <w:color w:val="auto"/>
          <w:sz w:val="24"/>
          <w:szCs w:val="24"/>
          <w:highlight w:val="none"/>
          <w:lang w:val="zh-CN"/>
        </w:rPr>
        <w:t>无任何偏离</w:t>
      </w:r>
      <w:r>
        <w:rPr>
          <w:rFonts w:hint="eastAsia" w:ascii="宋体" w:hAnsi="宋体" w:eastAsia="宋体" w:cs="宋体"/>
          <w:color w:val="auto"/>
          <w:sz w:val="24"/>
          <w:szCs w:val="24"/>
          <w:highlight w:val="none"/>
          <w:lang w:val="zh-CN"/>
        </w:rPr>
        <w:t>”并将本表附于报价文件中。</w:t>
      </w:r>
    </w:p>
    <w:p w14:paraId="05E47994">
      <w:pPr>
        <w:shd w:val="clear" w:color="auto" w:fill="auto"/>
        <w:rPr>
          <w:rFonts w:hint="eastAsia" w:ascii="宋体" w:hAnsi="宋体" w:eastAsia="宋体" w:cs="宋体"/>
          <w:color w:val="auto"/>
          <w:sz w:val="24"/>
          <w:szCs w:val="24"/>
          <w:highlight w:val="none"/>
          <w:lang w:eastAsia="zh-CN"/>
        </w:rPr>
      </w:pPr>
    </w:p>
    <w:p w14:paraId="1D156730">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 xml:space="preserve">：（盖章）                   法定代表人或委托代理人：（签字）                                 </w:t>
      </w:r>
    </w:p>
    <w:p w14:paraId="09FF448F">
      <w:pPr>
        <w:shd w:val="clear" w:color="auto" w:fill="auto"/>
        <w:rPr>
          <w:rFonts w:hint="eastAsia" w:ascii="宋体" w:hAnsi="宋体" w:eastAsia="宋体" w:cs="宋体"/>
          <w:color w:val="auto"/>
          <w:sz w:val="24"/>
          <w:szCs w:val="24"/>
          <w:highlight w:val="none"/>
        </w:rPr>
      </w:pPr>
    </w:p>
    <w:p w14:paraId="25DCE4F2">
      <w:pPr>
        <w:shd w:val="clear" w:color="auto" w:fill="auto"/>
        <w:rPr>
          <w:rFonts w:hint="eastAsia" w:ascii="宋体" w:hAnsi="宋体" w:eastAsia="宋体" w:cs="宋体"/>
          <w:color w:val="auto"/>
          <w:sz w:val="24"/>
          <w:szCs w:val="24"/>
          <w:highlight w:val="none"/>
        </w:rPr>
      </w:pPr>
    </w:p>
    <w:p w14:paraId="779E06B0">
      <w:pPr>
        <w:shd w:val="clear" w:color="auto" w:fill="auto"/>
        <w:rPr>
          <w:rFonts w:hint="eastAsia" w:ascii="宋体" w:hAnsi="宋体" w:eastAsia="宋体" w:cs="宋体"/>
          <w:color w:val="auto"/>
          <w:sz w:val="24"/>
          <w:szCs w:val="24"/>
          <w:highlight w:val="none"/>
        </w:rPr>
      </w:pPr>
    </w:p>
    <w:p w14:paraId="379E9A0E">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686F31B">
      <w:pPr>
        <w:shd w:val="clear" w:color="auto" w:fill="auto"/>
        <w:ind w:left="0" w:leftChars="0" w:firstLine="0" w:firstLineChars="0"/>
        <w:jc w:val="both"/>
        <w:rPr>
          <w:rFonts w:hint="eastAsia" w:ascii="宋体" w:hAnsi="宋体" w:eastAsia="宋体" w:cs="宋体"/>
          <w:color w:val="auto"/>
          <w:sz w:val="24"/>
          <w:szCs w:val="24"/>
          <w:lang w:eastAsia="zh-CN"/>
        </w:rPr>
      </w:pPr>
    </w:p>
    <w:p w14:paraId="2823AFCA">
      <w:pPr>
        <w:pStyle w:val="11"/>
        <w:spacing w:before="0" w:beforeLines="0" w:beforeAutospacing="0" w:after="0" w:afterLines="0" w:afterAutospacing="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r>
        <w:rPr>
          <w:rFonts w:hint="eastAsia" w:ascii="宋体" w:hAnsi="宋体" w:eastAsia="宋体" w:cs="宋体"/>
          <w:color w:val="auto"/>
          <w:sz w:val="24"/>
          <w:szCs w:val="24"/>
          <w:lang w:val="en-US" w:eastAsia="zh-CN"/>
        </w:rPr>
        <w:t>附件3</w:t>
      </w:r>
    </w:p>
    <w:p w14:paraId="42F5592F">
      <w:pPr>
        <w:pStyle w:val="11"/>
        <w:spacing w:before="0" w:beforeLines="0" w:beforeAutospacing="0" w:after="0" w:afterLines="0" w:afterAutospacing="0"/>
        <w:jc w:val="center"/>
        <w:rPr>
          <w:rFonts w:hint="eastAsia" w:ascii="宋体" w:hAnsi="宋体" w:eastAsia="宋体" w:cs="宋体"/>
          <w:b/>
          <w:color w:val="auto"/>
          <w:sz w:val="24"/>
          <w:szCs w:val="24"/>
          <w:highlight w:val="none"/>
        </w:rPr>
      </w:pPr>
    </w:p>
    <w:p w14:paraId="7AC06E02">
      <w:pPr>
        <w:spacing w:line="360" w:lineRule="auto"/>
        <w:jc w:val="right"/>
        <w:rPr>
          <w:rFonts w:hint="eastAsia" w:ascii="宋体" w:hAnsi="宋体" w:eastAsia="宋体" w:cs="宋体"/>
          <w:color w:val="auto"/>
          <w:sz w:val="24"/>
          <w:szCs w:val="24"/>
          <w:lang w:val="en-US" w:eastAsia="zh-CN"/>
        </w:rPr>
      </w:pPr>
    </w:p>
    <w:p w14:paraId="6E1E2D6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8"/>
          <w:szCs w:val="28"/>
        </w:rPr>
        <w:t>授 权 委 托 书</w:t>
      </w:r>
    </w:p>
    <w:p w14:paraId="3DD9F6CE">
      <w:pPr>
        <w:spacing w:after="0" w:line="444" w:lineRule="auto"/>
        <w:ind w:right="-6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本人_________（身份证号码：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）系_______________公司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）的法定代表人，现授权委托______________________公司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的_____（职务）____（姓名）（身份证号码：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我方</w:t>
      </w:r>
      <w:r>
        <w:rPr>
          <w:rFonts w:hint="eastAsia" w:ascii="宋体" w:hAnsi="宋体" w:eastAsia="宋体" w:cs="宋体"/>
          <w:color w:val="auto"/>
          <w:sz w:val="24"/>
          <w:szCs w:val="24"/>
        </w:rPr>
        <w:t>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招标活动</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贵方进行</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谈判、</w:t>
      </w:r>
      <w:r>
        <w:rPr>
          <w:rFonts w:hint="eastAsia" w:ascii="宋体" w:hAnsi="宋体" w:eastAsia="宋体" w:cs="宋体"/>
          <w:color w:val="auto"/>
          <w:sz w:val="24"/>
          <w:szCs w:val="24"/>
          <w:lang w:val="en-US" w:eastAsia="zh-CN"/>
        </w:rPr>
        <w:t>签</w:t>
      </w:r>
      <w:r>
        <w:rPr>
          <w:rFonts w:hint="eastAsia" w:ascii="宋体" w:hAnsi="宋体" w:eastAsia="宋体" w:cs="宋体"/>
          <w:color w:val="auto"/>
          <w:sz w:val="24"/>
          <w:szCs w:val="24"/>
        </w:rPr>
        <w:t>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rPr>
        <w:t>并全权负责全部</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工作。</w:t>
      </w:r>
    </w:p>
    <w:p w14:paraId="16BB96AB">
      <w:pPr>
        <w:spacing w:after="0" w:line="444" w:lineRule="auto"/>
        <w:ind w:right="-64" w:firstLine="450"/>
        <w:jc w:val="both"/>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none"/>
          <w:lang w:val="en-US"/>
        </w:rPr>
        <w:t>（姓名）</w:t>
      </w:r>
      <w:r>
        <w:rPr>
          <w:rFonts w:hint="eastAsia" w:ascii="宋体" w:hAnsi="宋体" w:eastAsia="宋体" w:cs="宋体"/>
          <w:color w:val="auto"/>
          <w:sz w:val="24"/>
          <w:szCs w:val="24"/>
        </w:rPr>
        <w:t>所处理的一切相关事务及所签署的一切关联文件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协议等，我方均予确认并同意承担全部后果。</w:t>
      </w:r>
    </w:p>
    <w:p w14:paraId="2BD5DCA4">
      <w:pPr>
        <w:spacing w:after="3" w:line="43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如我方变更授权，承诺</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提前</w:t>
      </w:r>
      <w:r>
        <w:rPr>
          <w:rFonts w:hint="eastAsia" w:ascii="宋体" w:hAnsi="宋体" w:eastAsia="宋体" w:cs="宋体"/>
          <w:color w:val="auto"/>
          <w:sz w:val="24"/>
          <w:szCs w:val="24"/>
          <w:lang w:val="en-US" w:eastAsia="zh-CN"/>
        </w:rPr>
        <w:t>15个法定工作日书面</w:t>
      </w:r>
      <w:r>
        <w:rPr>
          <w:rFonts w:hint="eastAsia" w:ascii="宋体" w:hAnsi="宋体" w:eastAsia="宋体" w:cs="宋体"/>
          <w:color w:val="auto"/>
          <w:sz w:val="24"/>
          <w:szCs w:val="24"/>
          <w:lang w:val="en-US"/>
        </w:rPr>
        <w:t>告知贵方并获得贵方</w:t>
      </w:r>
      <w:r>
        <w:rPr>
          <w:rFonts w:hint="eastAsia" w:ascii="宋体" w:hAnsi="宋体" w:eastAsia="宋体" w:cs="宋体"/>
          <w:color w:val="auto"/>
          <w:sz w:val="24"/>
          <w:szCs w:val="24"/>
        </w:rPr>
        <w:t>书面确认，否则</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自行承担全部不利后果</w:t>
      </w:r>
      <w:r>
        <w:rPr>
          <w:rFonts w:hint="eastAsia" w:ascii="宋体" w:hAnsi="宋体" w:eastAsia="宋体" w:cs="宋体"/>
          <w:color w:val="auto"/>
          <w:sz w:val="24"/>
          <w:szCs w:val="24"/>
          <w:lang w:val="en-US" w:eastAsia="zh-CN"/>
        </w:rPr>
        <w:t>并赔偿</w:t>
      </w:r>
      <w:r>
        <w:rPr>
          <w:rFonts w:hint="eastAsia" w:ascii="宋体" w:hAnsi="宋体" w:eastAsia="宋体" w:cs="宋体"/>
          <w:color w:val="auto"/>
          <w:sz w:val="24"/>
          <w:szCs w:val="24"/>
        </w:rPr>
        <w:t>贵方</w:t>
      </w:r>
      <w:r>
        <w:rPr>
          <w:rFonts w:hint="eastAsia" w:ascii="宋体" w:hAnsi="宋体" w:eastAsia="宋体" w:cs="宋体"/>
          <w:color w:val="auto"/>
          <w:sz w:val="24"/>
          <w:szCs w:val="24"/>
          <w:lang w:val="en-US" w:eastAsia="zh-CN"/>
        </w:rPr>
        <w:t>全部损失</w:t>
      </w:r>
      <w:r>
        <w:rPr>
          <w:rFonts w:hint="eastAsia" w:ascii="宋体" w:hAnsi="宋体" w:eastAsia="宋体" w:cs="宋体"/>
          <w:color w:val="auto"/>
          <w:sz w:val="24"/>
          <w:szCs w:val="24"/>
        </w:rPr>
        <w:t>。</w:t>
      </w:r>
    </w:p>
    <w:p w14:paraId="0C09DA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受托人无转委托权。</w:t>
      </w:r>
    </w:p>
    <w:p w14:paraId="5CCA563D">
      <w:pPr>
        <w:spacing w:line="360" w:lineRule="auto"/>
        <w:rPr>
          <w:rFonts w:hint="eastAsia" w:ascii="宋体" w:hAnsi="宋体" w:eastAsia="宋体" w:cs="宋体"/>
          <w:color w:val="auto"/>
          <w:sz w:val="24"/>
          <w:szCs w:val="24"/>
        </w:rPr>
      </w:pPr>
    </w:p>
    <w:p w14:paraId="2D757048">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rPr>
        <w:t>委托人：</w:t>
      </w:r>
      <w:r>
        <w:rPr>
          <w:rFonts w:hint="eastAsia" w:ascii="宋体" w:hAnsi="宋体" w:eastAsia="宋体" w:cs="宋体"/>
          <w:color w:val="auto"/>
          <w:sz w:val="24"/>
          <w:szCs w:val="24"/>
          <w:lang w:val="en-US"/>
        </w:rPr>
        <w:t xml:space="preserve">                       公司/（组织）【公章】</w:t>
      </w:r>
    </w:p>
    <w:p w14:paraId="36F5D6A9">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法定代表人/负责人（签名）：                              </w:t>
      </w:r>
    </w:p>
    <w:p w14:paraId="30D4B6D7">
      <w:pPr>
        <w:spacing w:after="360"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lang w:val="en-US"/>
        </w:rPr>
        <w:t>（签名）</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lang w:val="en-US"/>
        </w:rPr>
        <w:t xml:space="preserve">                               </w:t>
      </w:r>
    </w:p>
    <w:p w14:paraId="0EE6E682">
      <w:pPr>
        <w:spacing w:after="3" w:line="449"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65F36A6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法定代表人及</w:t>
      </w:r>
      <w:r>
        <w:rPr>
          <w:rFonts w:hint="eastAsia" w:ascii="宋体" w:hAnsi="宋体" w:eastAsia="宋体" w:cs="宋体"/>
          <w:color w:val="auto"/>
          <w:sz w:val="24"/>
          <w:szCs w:val="24"/>
          <w:lang w:val="en-US" w:eastAsia="zh-CN"/>
        </w:rPr>
        <w:t>受托</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身份证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正反面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101BA0B">
      <w:pPr>
        <w:spacing w:line="360" w:lineRule="auto"/>
        <w:rPr>
          <w:rFonts w:hint="eastAsia" w:ascii="宋体" w:hAnsi="宋体" w:eastAsia="宋体" w:cs="宋体"/>
          <w:color w:val="auto"/>
          <w:sz w:val="24"/>
          <w:szCs w:val="24"/>
        </w:rPr>
      </w:pPr>
    </w:p>
    <w:p w14:paraId="57854D82">
      <w:pPr>
        <w:spacing w:line="360" w:lineRule="auto"/>
        <w:rPr>
          <w:rFonts w:hint="eastAsia" w:ascii="宋体" w:hAnsi="宋体" w:eastAsia="宋体" w:cs="宋体"/>
          <w:color w:val="auto"/>
          <w:sz w:val="24"/>
          <w:szCs w:val="24"/>
        </w:rPr>
      </w:pPr>
    </w:p>
    <w:p w14:paraId="29A24218">
      <w:pPr>
        <w:spacing w:line="360" w:lineRule="auto"/>
        <w:rPr>
          <w:rFonts w:hint="eastAsia" w:ascii="宋体" w:hAnsi="宋体" w:eastAsia="宋体" w:cs="宋体"/>
          <w:color w:val="auto"/>
          <w:sz w:val="24"/>
          <w:szCs w:val="24"/>
        </w:rPr>
      </w:pPr>
    </w:p>
    <w:p w14:paraId="6190E47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14:paraId="60A9F839">
      <w:pPr>
        <w:spacing w:line="360" w:lineRule="auto"/>
        <w:jc w:val="center"/>
        <w:rPr>
          <w:rFonts w:hint="eastAsia" w:ascii="宋体" w:hAnsi="宋体" w:eastAsia="宋体" w:cs="宋体"/>
          <w:color w:val="auto"/>
          <w:sz w:val="24"/>
          <w:szCs w:val="24"/>
        </w:rPr>
      </w:pPr>
    </w:p>
    <w:p w14:paraId="4E3E0700">
      <w:pPr>
        <w:spacing w:line="360" w:lineRule="auto"/>
        <w:jc w:val="center"/>
        <w:rPr>
          <w:rFonts w:hint="eastAsia" w:ascii="宋体" w:hAnsi="宋体" w:eastAsia="宋体" w:cs="宋体"/>
          <w:color w:val="auto"/>
          <w:sz w:val="24"/>
          <w:szCs w:val="24"/>
        </w:rPr>
      </w:pPr>
    </w:p>
    <w:p w14:paraId="7E211A5C">
      <w:pPr>
        <w:spacing w:line="360" w:lineRule="auto"/>
        <w:jc w:val="center"/>
        <w:rPr>
          <w:rFonts w:hint="eastAsia" w:ascii="宋体" w:hAnsi="宋体" w:eastAsia="宋体" w:cs="宋体"/>
          <w:color w:val="auto"/>
          <w:sz w:val="24"/>
          <w:szCs w:val="24"/>
        </w:rPr>
      </w:pPr>
    </w:p>
    <w:p w14:paraId="038EC746">
      <w:pPr>
        <w:spacing w:line="360" w:lineRule="auto"/>
        <w:jc w:val="center"/>
        <w:rPr>
          <w:rFonts w:hint="eastAsia" w:ascii="宋体" w:hAnsi="宋体" w:eastAsia="宋体" w:cs="宋体"/>
          <w:color w:val="auto"/>
          <w:sz w:val="24"/>
          <w:szCs w:val="24"/>
        </w:rPr>
      </w:pPr>
    </w:p>
    <w:p w14:paraId="08DC3638">
      <w:pPr>
        <w:spacing w:line="360" w:lineRule="auto"/>
        <w:jc w:val="center"/>
        <w:rPr>
          <w:rFonts w:hint="eastAsia" w:ascii="宋体" w:hAnsi="宋体" w:eastAsia="宋体" w:cs="宋体"/>
          <w:color w:val="auto"/>
          <w:sz w:val="24"/>
          <w:szCs w:val="24"/>
        </w:rPr>
      </w:pPr>
    </w:p>
    <w:p w14:paraId="1C80D207">
      <w:pPr>
        <w:spacing w:line="360" w:lineRule="auto"/>
        <w:jc w:val="righ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附件4</w:t>
      </w:r>
    </w:p>
    <w:p w14:paraId="33846056">
      <w:pPr>
        <w:pStyle w:val="11"/>
        <w:spacing w:before="0" w:beforeLines="0" w:beforeAutospacing="0" w:after="0" w:afterLines="0" w:afterAutospacing="0"/>
        <w:jc w:val="center"/>
        <w:rPr>
          <w:rFonts w:hint="eastAsia" w:ascii="宋体" w:hAnsi="宋体" w:eastAsia="宋体" w:cs="宋体"/>
          <w:color w:val="auto"/>
          <w:sz w:val="24"/>
          <w:szCs w:val="24"/>
        </w:rPr>
      </w:pPr>
      <w:r>
        <w:rPr>
          <w:rFonts w:hint="eastAsia" w:ascii="宋体" w:hAnsi="宋体" w:eastAsia="宋体" w:cs="宋体"/>
          <w:b/>
          <w:color w:val="auto"/>
          <w:sz w:val="24"/>
          <w:szCs w:val="24"/>
        </w:rPr>
        <w:t>近三年</w:t>
      </w:r>
      <w:r>
        <w:rPr>
          <w:rFonts w:hint="eastAsia" w:ascii="宋体" w:hAnsi="宋体" w:eastAsia="宋体" w:cs="宋体"/>
          <w:b/>
          <w:color w:val="auto"/>
          <w:sz w:val="24"/>
          <w:szCs w:val="24"/>
          <w:lang w:val="en-US" w:eastAsia="zh-CN"/>
        </w:rPr>
        <w:t>都江堰</w:t>
      </w:r>
      <w:r>
        <w:rPr>
          <w:rFonts w:hint="eastAsia" w:ascii="宋体" w:hAnsi="宋体" w:eastAsia="宋体" w:cs="宋体"/>
          <w:b/>
          <w:color w:val="auto"/>
          <w:sz w:val="24"/>
          <w:szCs w:val="24"/>
        </w:rPr>
        <w:t>同类业绩一览表</w:t>
      </w:r>
    </w:p>
    <w:tbl>
      <w:tblPr>
        <w:tblStyle w:val="14"/>
        <w:tblpPr w:leftFromText="180" w:rightFromText="180" w:vertAnchor="text" w:horzAnchor="page" w:tblpX="895" w:tblpY="534"/>
        <w:tblOverlap w:val="never"/>
        <w:tblW w:w="101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1"/>
        <w:gridCol w:w="1590"/>
        <w:gridCol w:w="1440"/>
        <w:gridCol w:w="1560"/>
        <w:gridCol w:w="810"/>
        <w:gridCol w:w="960"/>
        <w:gridCol w:w="1110"/>
        <w:gridCol w:w="1526"/>
        <w:gridCol w:w="688"/>
      </w:tblGrid>
      <w:tr w14:paraId="5521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7819EECE">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序号</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8FB8D33">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项目名称及概述</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9B5EF40">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使用单位及地点</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5CC889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规模、</w:t>
            </w:r>
            <w:r>
              <w:rPr>
                <w:rFonts w:hint="eastAsia" w:ascii="宋体" w:hAnsi="宋体" w:eastAsia="宋体" w:cs="宋体"/>
                <w:color w:val="auto"/>
                <w:sz w:val="24"/>
                <w:szCs w:val="24"/>
                <w:lang w:val="en-US" w:eastAsia="zh-CN"/>
              </w:rPr>
              <w:t>时间</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BC4B90C">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合同</w:t>
            </w:r>
          </w:p>
          <w:p w14:paraId="122EB5CE">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金额</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666E873">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实施</w:t>
            </w:r>
          </w:p>
          <w:p w14:paraId="324C28A1">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时间</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8DCCBBD">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完成</w:t>
            </w:r>
          </w:p>
          <w:p w14:paraId="2860DE3C">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情况</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13CF7D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使用单位电话及联系人</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ABCE08E">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备注</w:t>
            </w:r>
          </w:p>
        </w:tc>
      </w:tr>
      <w:tr w14:paraId="4C689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3D1DFFDB">
            <w:pPr>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252F8C7">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E79EA6B">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C80B6C3">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B2A3CBE">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C6AB1C8">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D172E4F">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44AE9FC">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72C94A5">
            <w:pPr>
              <w:jc w:val="center"/>
              <w:rPr>
                <w:rFonts w:hint="eastAsia" w:ascii="宋体" w:hAnsi="宋体" w:eastAsia="宋体" w:cs="宋体"/>
                <w:color w:val="auto"/>
                <w:sz w:val="24"/>
                <w:szCs w:val="24"/>
              </w:rPr>
            </w:pPr>
          </w:p>
        </w:tc>
      </w:tr>
      <w:tr w14:paraId="7D591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2650720B">
            <w:pPr>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B478F73">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E1D9471">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C8C819A">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0B91DCF">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FB96676">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8136093">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07A6F01">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47BE60DA">
            <w:pPr>
              <w:jc w:val="center"/>
              <w:rPr>
                <w:rFonts w:hint="eastAsia" w:ascii="宋体" w:hAnsi="宋体" w:eastAsia="宋体" w:cs="宋体"/>
                <w:color w:val="auto"/>
                <w:sz w:val="24"/>
                <w:szCs w:val="24"/>
              </w:rPr>
            </w:pPr>
          </w:p>
        </w:tc>
      </w:tr>
      <w:tr w14:paraId="75DB4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2991292">
            <w:pPr>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EF4CA88">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E867D85">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1B3950A">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80B82A2">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AEBB6A7">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71FCEAB">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6A76063">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B81B49E">
            <w:pPr>
              <w:jc w:val="center"/>
              <w:rPr>
                <w:rFonts w:hint="eastAsia" w:ascii="宋体" w:hAnsi="宋体" w:eastAsia="宋体" w:cs="宋体"/>
                <w:color w:val="auto"/>
                <w:sz w:val="24"/>
                <w:szCs w:val="24"/>
              </w:rPr>
            </w:pPr>
          </w:p>
        </w:tc>
      </w:tr>
      <w:tr w14:paraId="2B5F7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C28EC6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0F3C6ED">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5EE5C39">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C819B8C">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AFD5BC2">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DC66822">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ACD8AFF">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009060F">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9B78121">
            <w:pPr>
              <w:jc w:val="center"/>
              <w:rPr>
                <w:rFonts w:hint="eastAsia" w:ascii="宋体" w:hAnsi="宋体" w:eastAsia="宋体" w:cs="宋体"/>
                <w:color w:val="auto"/>
                <w:sz w:val="24"/>
                <w:szCs w:val="24"/>
              </w:rPr>
            </w:pPr>
          </w:p>
        </w:tc>
      </w:tr>
      <w:tr w14:paraId="3FABD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7E5798F">
            <w:pPr>
              <w:jc w:val="center"/>
              <w:rPr>
                <w:rFonts w:hint="eastAsia" w:ascii="宋体" w:hAnsi="宋体" w:eastAsia="宋体" w:cs="宋体"/>
                <w:color w:val="auto"/>
                <w:sz w:val="24"/>
                <w:szCs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C1BBC77">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71E27A">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11AD1A0">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B64D726">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0A20A01">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D7F5C6A">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2413F6FA">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6EE42EF">
            <w:pPr>
              <w:jc w:val="center"/>
              <w:rPr>
                <w:rFonts w:hint="eastAsia" w:ascii="宋体" w:hAnsi="宋体" w:eastAsia="宋体" w:cs="宋体"/>
                <w:color w:val="auto"/>
                <w:sz w:val="24"/>
                <w:szCs w:val="24"/>
              </w:rPr>
            </w:pPr>
          </w:p>
        </w:tc>
      </w:tr>
    </w:tbl>
    <w:p w14:paraId="3C111D4A">
      <w:pPr>
        <w:spacing w:line="420" w:lineRule="auto"/>
        <w:rPr>
          <w:rFonts w:hint="eastAsia" w:ascii="宋体" w:hAnsi="宋体" w:eastAsia="宋体" w:cs="宋体"/>
          <w:color w:val="auto"/>
          <w:sz w:val="24"/>
          <w:szCs w:val="24"/>
        </w:rPr>
      </w:pPr>
    </w:p>
    <w:p w14:paraId="516E1FBE">
      <w:pPr>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zh-CN"/>
        </w:rPr>
        <w:t>填表须知：（1）请附上相关业主的评价等证明材料及质量认定证书、获奖证书复印件，并加盖报价单位法人公章；</w:t>
      </w:r>
    </w:p>
    <w:p w14:paraId="4BFAC72E">
      <w:pPr>
        <w:spacing w:line="300" w:lineRule="auto"/>
        <w:ind w:left="835" w:hanging="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（2）如被发现虚假将取消成交资格。</w:t>
      </w:r>
    </w:p>
    <w:p w14:paraId="3A434E60">
      <w:pPr>
        <w:spacing w:line="42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（3）请提供可供采购单位随时实地考察的业绩，以便核实。</w:t>
      </w:r>
    </w:p>
    <w:p w14:paraId="09A17EC9">
      <w:pPr>
        <w:pStyle w:val="11"/>
        <w:spacing w:before="0" w:beforeLines="0" w:beforeAutospacing="0" w:after="0" w:afterLines="0" w:afterAutospacing="0"/>
        <w:rPr>
          <w:rFonts w:hint="eastAsia" w:ascii="宋体" w:hAnsi="宋体" w:eastAsia="宋体" w:cs="宋体"/>
          <w:color w:val="auto"/>
          <w:sz w:val="24"/>
          <w:szCs w:val="24"/>
        </w:rPr>
      </w:pPr>
    </w:p>
    <w:p w14:paraId="09FA90B6">
      <w:pPr>
        <w:pStyle w:val="11"/>
        <w:spacing w:before="0" w:beforeLines="0" w:beforeAutospacing="0" w:after="0" w:afterLines="0" w:afterAutospacing="0"/>
        <w:rPr>
          <w:rFonts w:hint="eastAsia" w:ascii="宋体" w:hAnsi="宋体" w:eastAsia="宋体" w:cs="宋体"/>
          <w:color w:val="auto"/>
          <w:sz w:val="24"/>
          <w:szCs w:val="24"/>
        </w:rPr>
      </w:pPr>
    </w:p>
    <w:p w14:paraId="2B15AC4E">
      <w:p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单位：（盖章）                   法定代表人或委托代理人：（签字）</w:t>
      </w:r>
    </w:p>
    <w:p w14:paraId="4B48A2E0">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1EFA049">
      <w:pPr>
        <w:pStyle w:val="11"/>
        <w:spacing w:before="0" w:beforeLines="0" w:beforeAutospacing="0" w:after="0" w:afterLines="0" w:afterAutospacing="0"/>
        <w:rPr>
          <w:rFonts w:hint="eastAsia" w:ascii="宋体" w:hAnsi="宋体" w:eastAsia="宋体" w:cs="宋体"/>
          <w:color w:val="auto"/>
          <w:sz w:val="24"/>
          <w:szCs w:val="24"/>
        </w:rPr>
      </w:pPr>
    </w:p>
    <w:p w14:paraId="66A2873A">
      <w:pPr>
        <w:pStyle w:val="11"/>
        <w:spacing w:before="0" w:beforeLines="0" w:beforeAutospacing="0" w:after="0" w:afterLines="0" w:afterAutospacing="0"/>
        <w:rPr>
          <w:rFonts w:hint="eastAsia" w:ascii="宋体" w:hAnsi="宋体" w:eastAsia="宋体" w:cs="宋体"/>
          <w:color w:val="auto"/>
          <w:sz w:val="24"/>
          <w:szCs w:val="24"/>
        </w:rPr>
      </w:pPr>
    </w:p>
    <w:p w14:paraId="4DBF3654">
      <w:pPr>
        <w:pStyle w:val="11"/>
        <w:spacing w:before="0" w:beforeLines="0" w:beforeAutospacing="0" w:after="0" w:afterLines="0" w:afterAutospacing="0"/>
        <w:ind w:firstLine="1920" w:firstLineChars="800"/>
        <w:rPr>
          <w:rFonts w:hint="eastAsia" w:ascii="宋体" w:hAnsi="宋体" w:eastAsia="宋体" w:cs="宋体"/>
          <w:color w:val="auto"/>
          <w:sz w:val="24"/>
          <w:szCs w:val="24"/>
        </w:rPr>
      </w:pPr>
    </w:p>
    <w:p w14:paraId="5CF55042">
      <w:pPr>
        <w:tabs>
          <w:tab w:val="left" w:pos="897"/>
        </w:tabs>
        <w:spacing w:line="460" w:lineRule="exact"/>
        <w:ind w:right="609" w:rightChars="29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A3B5E63">
      <w:pPr>
        <w:tabs>
          <w:tab w:val="left" w:pos="897"/>
        </w:tabs>
        <w:spacing w:line="460" w:lineRule="exact"/>
        <w:ind w:right="609" w:rightChars="290"/>
        <w:rPr>
          <w:rFonts w:hint="eastAsia" w:ascii="宋体" w:hAnsi="宋体" w:eastAsia="宋体" w:cs="宋体"/>
          <w:color w:val="auto"/>
          <w:sz w:val="24"/>
          <w:szCs w:val="24"/>
        </w:rPr>
      </w:pPr>
    </w:p>
    <w:p w14:paraId="397437EE">
      <w:pPr>
        <w:tabs>
          <w:tab w:val="left" w:pos="897"/>
        </w:tabs>
        <w:spacing w:line="460" w:lineRule="exact"/>
        <w:ind w:right="609" w:rightChars="290"/>
        <w:rPr>
          <w:rFonts w:hint="eastAsia" w:ascii="宋体" w:hAnsi="宋体" w:eastAsia="宋体" w:cs="宋体"/>
          <w:color w:val="auto"/>
          <w:sz w:val="24"/>
          <w:szCs w:val="24"/>
        </w:rPr>
      </w:pPr>
    </w:p>
    <w:p w14:paraId="4182096E">
      <w:pPr>
        <w:tabs>
          <w:tab w:val="left" w:pos="897"/>
        </w:tabs>
        <w:spacing w:line="460" w:lineRule="exact"/>
        <w:ind w:right="609" w:rightChars="290"/>
        <w:rPr>
          <w:rFonts w:hint="eastAsia" w:ascii="宋体" w:hAnsi="宋体" w:eastAsia="宋体" w:cs="宋体"/>
          <w:color w:val="auto"/>
          <w:sz w:val="24"/>
          <w:szCs w:val="24"/>
        </w:rPr>
      </w:pPr>
    </w:p>
    <w:p w14:paraId="7383223F">
      <w:pPr>
        <w:tabs>
          <w:tab w:val="left" w:pos="897"/>
        </w:tabs>
        <w:spacing w:line="460" w:lineRule="exact"/>
        <w:ind w:right="609" w:rightChars="290"/>
        <w:rPr>
          <w:rFonts w:hint="eastAsia" w:ascii="宋体" w:hAnsi="宋体" w:eastAsia="宋体" w:cs="宋体"/>
          <w:color w:val="auto"/>
          <w:sz w:val="24"/>
          <w:szCs w:val="24"/>
        </w:rPr>
      </w:pPr>
    </w:p>
    <w:p w14:paraId="20D7D503">
      <w:pPr>
        <w:rPr>
          <w:rFonts w:hint="eastAsia" w:ascii="宋体" w:hAnsi="宋体" w:eastAsia="宋体" w:cs="宋体"/>
          <w:color w:val="auto"/>
          <w:sz w:val="24"/>
          <w:szCs w:val="24"/>
        </w:rPr>
      </w:pPr>
    </w:p>
    <w:p w14:paraId="7070A057">
      <w:pPr>
        <w:spacing w:line="360" w:lineRule="auto"/>
        <w:jc w:val="center"/>
        <w:rPr>
          <w:rFonts w:hint="eastAsia" w:ascii="宋体" w:hAnsi="宋体" w:eastAsia="宋体" w:cs="宋体"/>
          <w:color w:val="auto"/>
          <w:sz w:val="24"/>
          <w:szCs w:val="24"/>
          <w:lang w:val="en-US" w:eastAsia="zh-CN"/>
        </w:rPr>
      </w:pPr>
    </w:p>
    <w:p w14:paraId="3198C886">
      <w:pPr>
        <w:spacing w:line="360" w:lineRule="auto"/>
        <w:jc w:val="center"/>
        <w:rPr>
          <w:rFonts w:hint="eastAsia" w:ascii="宋体" w:hAnsi="宋体" w:eastAsia="宋体" w:cs="宋体"/>
          <w:color w:val="auto"/>
          <w:spacing w:val="10"/>
          <w:sz w:val="24"/>
          <w:szCs w:val="24"/>
          <w:lang w:val="en-US" w:eastAsia="zh-CN"/>
        </w:rPr>
      </w:pPr>
    </w:p>
    <w:p w14:paraId="155B225D">
      <w:pPr>
        <w:spacing w:line="360" w:lineRule="auto"/>
        <w:jc w:val="center"/>
        <w:rPr>
          <w:rFonts w:hint="eastAsia" w:ascii="宋体" w:hAnsi="宋体" w:eastAsia="宋体" w:cs="宋体"/>
          <w:color w:val="auto"/>
          <w:spacing w:val="10"/>
          <w:sz w:val="24"/>
          <w:szCs w:val="24"/>
          <w:lang w:val="en-US" w:eastAsia="zh-CN"/>
        </w:rPr>
      </w:pPr>
    </w:p>
    <w:p w14:paraId="2CF07006">
      <w:pPr>
        <w:spacing w:line="360" w:lineRule="auto"/>
        <w:jc w:val="right"/>
        <w:rPr>
          <w:rFonts w:hint="eastAsia" w:ascii="宋体" w:hAnsi="宋体" w:eastAsia="宋体" w:cs="宋体"/>
          <w:color w:val="auto"/>
          <w:spacing w:val="10"/>
          <w:sz w:val="24"/>
          <w:szCs w:val="24"/>
          <w:lang w:val="en-US" w:eastAsia="zh-CN"/>
        </w:rPr>
      </w:pPr>
    </w:p>
    <w:p w14:paraId="7C256EEE">
      <w:pPr>
        <w:spacing w:line="360" w:lineRule="auto"/>
        <w:jc w:val="right"/>
        <w:rPr>
          <w:rFonts w:hint="eastAsia" w:ascii="宋体" w:hAnsi="宋体" w:eastAsia="宋体" w:cs="宋体"/>
          <w:color w:val="auto"/>
          <w:spacing w:val="10"/>
          <w:sz w:val="24"/>
          <w:szCs w:val="24"/>
          <w:lang w:val="en-US" w:eastAsia="zh-CN"/>
        </w:rPr>
      </w:pPr>
    </w:p>
    <w:p w14:paraId="18075886">
      <w:pPr>
        <w:spacing w:line="360" w:lineRule="auto"/>
        <w:jc w:val="right"/>
        <w:rPr>
          <w:rFonts w:hint="eastAsia" w:ascii="宋体" w:hAnsi="宋体" w:eastAsia="宋体" w:cs="宋体"/>
          <w:color w:val="auto"/>
          <w:spacing w:val="10"/>
          <w:sz w:val="24"/>
          <w:szCs w:val="24"/>
          <w:lang w:val="en-US" w:eastAsia="zh-CN"/>
        </w:rPr>
      </w:pPr>
    </w:p>
    <w:p w14:paraId="564FBFC5">
      <w:pPr>
        <w:spacing w:line="360" w:lineRule="auto"/>
        <w:jc w:val="right"/>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val="en-US" w:eastAsia="zh-CN"/>
        </w:rPr>
        <w:t>附件5</w:t>
      </w:r>
    </w:p>
    <w:p w14:paraId="59357EAB">
      <w:pPr>
        <w:pStyle w:val="11"/>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报价</w:t>
      </w:r>
      <w:r>
        <w:rPr>
          <w:rFonts w:hint="eastAsia" w:ascii="宋体" w:hAnsi="宋体" w:eastAsia="宋体" w:cs="宋体"/>
          <w:b/>
          <w:color w:val="auto"/>
          <w:sz w:val="24"/>
          <w:szCs w:val="24"/>
          <w:highlight w:val="none"/>
          <w:lang w:eastAsia="zh-CN"/>
        </w:rPr>
        <w:t>单位</w:t>
      </w:r>
      <w:r>
        <w:rPr>
          <w:rFonts w:hint="eastAsia" w:ascii="宋体" w:hAnsi="宋体" w:eastAsia="宋体" w:cs="宋体"/>
          <w:b/>
          <w:color w:val="auto"/>
          <w:sz w:val="24"/>
          <w:szCs w:val="24"/>
          <w:highlight w:val="none"/>
        </w:rPr>
        <w:t>长期驻</w:t>
      </w:r>
      <w:r>
        <w:rPr>
          <w:rFonts w:hint="eastAsia" w:ascii="宋体" w:hAnsi="宋体" w:eastAsia="宋体" w:cs="宋体"/>
          <w:b/>
          <w:color w:val="auto"/>
          <w:sz w:val="24"/>
          <w:szCs w:val="24"/>
          <w:highlight w:val="none"/>
          <w:lang w:val="en-US" w:eastAsia="zh-CN"/>
        </w:rPr>
        <w:t>都江堰</w:t>
      </w:r>
      <w:r>
        <w:rPr>
          <w:rFonts w:hint="eastAsia" w:ascii="宋体" w:hAnsi="宋体" w:eastAsia="宋体" w:cs="宋体"/>
          <w:b/>
          <w:color w:val="auto"/>
          <w:sz w:val="24"/>
          <w:szCs w:val="24"/>
          <w:highlight w:val="none"/>
        </w:rPr>
        <w:t>的正式员工信息表</w:t>
      </w:r>
    </w:p>
    <w:p w14:paraId="7C0758A2">
      <w:pPr>
        <w:spacing w:line="360" w:lineRule="auto"/>
        <w:rPr>
          <w:rFonts w:hint="eastAsia" w:ascii="宋体" w:hAnsi="宋体" w:eastAsia="宋体" w:cs="宋体"/>
          <w:color w:val="auto"/>
          <w:sz w:val="24"/>
          <w:szCs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1129"/>
        <w:gridCol w:w="707"/>
        <w:gridCol w:w="629"/>
        <w:gridCol w:w="1893"/>
        <w:gridCol w:w="1215"/>
        <w:gridCol w:w="1215"/>
        <w:gridCol w:w="1330"/>
        <w:gridCol w:w="679"/>
      </w:tblGrid>
      <w:tr w14:paraId="314FF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4F2447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序号</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7B8778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姓名</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72AA4A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性别</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7243866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年龄</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39503DD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入职报价单位日期</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20689D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所在部门</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FC7254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目前职位</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6AE39A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具有的职称</w:t>
            </w:r>
            <w:r>
              <w:rPr>
                <w:rFonts w:hint="eastAsia" w:ascii="宋体" w:hAnsi="宋体" w:eastAsia="宋体" w:cs="宋体"/>
                <w:color w:val="auto"/>
                <w:sz w:val="24"/>
                <w:szCs w:val="24"/>
                <w:highlight w:val="none"/>
                <w:lang w:val="en-US" w:eastAsia="zh-CN"/>
              </w:rPr>
              <w:t>/资格证</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60D163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备注</w:t>
            </w:r>
          </w:p>
        </w:tc>
      </w:tr>
      <w:tr w14:paraId="62A02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6A680CB2">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4C53864">
            <w:pPr>
              <w:spacing w:line="360" w:lineRule="auto"/>
              <w:jc w:val="center"/>
              <w:rPr>
                <w:rFonts w:hint="eastAsia" w:ascii="宋体" w:hAnsi="宋体" w:eastAsia="宋体" w:cs="宋体"/>
                <w:color w:val="auto"/>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BD75F59">
            <w:pPr>
              <w:spacing w:line="360" w:lineRule="auto"/>
              <w:jc w:val="center"/>
              <w:rPr>
                <w:rFonts w:hint="eastAsia" w:ascii="宋体" w:hAnsi="宋体" w:eastAsia="宋体" w:cs="宋体"/>
                <w:color w:val="auto"/>
                <w:sz w:val="24"/>
                <w:szCs w:val="24"/>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7AC3619">
            <w:pPr>
              <w:spacing w:line="360" w:lineRule="auto"/>
              <w:jc w:val="center"/>
              <w:rPr>
                <w:rFonts w:hint="eastAsia" w:ascii="宋体" w:hAnsi="宋体" w:eastAsia="宋体" w:cs="宋体"/>
                <w:color w:val="auto"/>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6370148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091304B">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2666FBE">
            <w:pPr>
              <w:spacing w:line="360" w:lineRule="auto"/>
              <w:jc w:val="center"/>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09DD3C7">
            <w:pPr>
              <w:spacing w:line="360" w:lineRule="auto"/>
              <w:jc w:val="center"/>
              <w:rPr>
                <w:rFonts w:hint="eastAsia" w:ascii="宋体" w:hAnsi="宋体" w:eastAsia="宋体" w:cs="宋体"/>
                <w:color w:val="auto"/>
                <w:sz w:val="24"/>
                <w:szCs w:val="24"/>
                <w:highlight w:val="none"/>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514D2266">
            <w:pPr>
              <w:spacing w:line="360" w:lineRule="auto"/>
              <w:jc w:val="center"/>
              <w:rPr>
                <w:rFonts w:hint="eastAsia" w:ascii="宋体" w:hAnsi="宋体" w:eastAsia="宋体" w:cs="宋体"/>
                <w:color w:val="auto"/>
                <w:sz w:val="24"/>
                <w:szCs w:val="24"/>
                <w:highlight w:val="none"/>
              </w:rPr>
            </w:pPr>
          </w:p>
        </w:tc>
      </w:tr>
      <w:tr w14:paraId="5D8CA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693F98B0">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82D1F87">
            <w:pPr>
              <w:spacing w:line="360" w:lineRule="auto"/>
              <w:jc w:val="center"/>
              <w:rPr>
                <w:rFonts w:hint="eastAsia" w:ascii="宋体" w:hAnsi="宋体" w:eastAsia="宋体" w:cs="宋体"/>
                <w:color w:val="auto"/>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DF719E0">
            <w:pPr>
              <w:spacing w:line="360" w:lineRule="auto"/>
              <w:jc w:val="center"/>
              <w:rPr>
                <w:rFonts w:hint="eastAsia" w:ascii="宋体" w:hAnsi="宋体" w:eastAsia="宋体" w:cs="宋体"/>
                <w:color w:val="auto"/>
                <w:sz w:val="24"/>
                <w:szCs w:val="24"/>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80B2355">
            <w:pPr>
              <w:spacing w:line="360" w:lineRule="auto"/>
              <w:jc w:val="center"/>
              <w:rPr>
                <w:rFonts w:hint="eastAsia" w:ascii="宋体" w:hAnsi="宋体" w:eastAsia="宋体" w:cs="宋体"/>
                <w:color w:val="auto"/>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323806B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009B407">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5C4BA02">
            <w:pPr>
              <w:spacing w:line="360" w:lineRule="auto"/>
              <w:jc w:val="center"/>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4D0071F">
            <w:pPr>
              <w:spacing w:line="360" w:lineRule="auto"/>
              <w:jc w:val="center"/>
              <w:rPr>
                <w:rFonts w:hint="eastAsia" w:ascii="宋体" w:hAnsi="宋体" w:eastAsia="宋体" w:cs="宋体"/>
                <w:color w:val="auto"/>
                <w:sz w:val="24"/>
                <w:szCs w:val="24"/>
                <w:highlight w:val="none"/>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34A4688B">
            <w:pPr>
              <w:spacing w:line="360" w:lineRule="auto"/>
              <w:jc w:val="center"/>
              <w:rPr>
                <w:rFonts w:hint="eastAsia" w:ascii="宋体" w:hAnsi="宋体" w:eastAsia="宋体" w:cs="宋体"/>
                <w:color w:val="auto"/>
                <w:sz w:val="24"/>
                <w:szCs w:val="24"/>
                <w:highlight w:val="none"/>
              </w:rPr>
            </w:pPr>
          </w:p>
        </w:tc>
      </w:tr>
      <w:tr w14:paraId="325D7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4E88DF8E">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0983A8A5">
            <w:pPr>
              <w:spacing w:line="360" w:lineRule="auto"/>
              <w:jc w:val="center"/>
              <w:rPr>
                <w:rFonts w:hint="eastAsia" w:ascii="宋体" w:hAnsi="宋体" w:eastAsia="宋体" w:cs="宋体"/>
                <w:color w:val="auto"/>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BE88C63">
            <w:pPr>
              <w:spacing w:line="360" w:lineRule="auto"/>
              <w:jc w:val="center"/>
              <w:rPr>
                <w:rFonts w:hint="eastAsia" w:ascii="宋体" w:hAnsi="宋体" w:eastAsia="宋体" w:cs="宋体"/>
                <w:color w:val="auto"/>
                <w:sz w:val="24"/>
                <w:szCs w:val="24"/>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19231B8">
            <w:pPr>
              <w:spacing w:line="360" w:lineRule="auto"/>
              <w:jc w:val="center"/>
              <w:rPr>
                <w:rFonts w:hint="eastAsia" w:ascii="宋体" w:hAnsi="宋体" w:eastAsia="宋体" w:cs="宋体"/>
                <w:color w:val="auto"/>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5AA7D1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CB42A4B">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8B9D97D">
            <w:pPr>
              <w:spacing w:line="360" w:lineRule="auto"/>
              <w:jc w:val="center"/>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B958FDB">
            <w:pPr>
              <w:spacing w:line="360" w:lineRule="auto"/>
              <w:jc w:val="center"/>
              <w:rPr>
                <w:rFonts w:hint="eastAsia" w:ascii="宋体" w:hAnsi="宋体" w:eastAsia="宋体" w:cs="宋体"/>
                <w:color w:val="auto"/>
                <w:sz w:val="24"/>
                <w:szCs w:val="24"/>
                <w:highlight w:val="none"/>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6A1B875D">
            <w:pPr>
              <w:spacing w:line="360" w:lineRule="auto"/>
              <w:jc w:val="center"/>
              <w:rPr>
                <w:rFonts w:hint="eastAsia" w:ascii="宋体" w:hAnsi="宋体" w:eastAsia="宋体" w:cs="宋体"/>
                <w:color w:val="auto"/>
                <w:sz w:val="24"/>
                <w:szCs w:val="24"/>
                <w:highlight w:val="none"/>
              </w:rPr>
            </w:pPr>
          </w:p>
        </w:tc>
      </w:tr>
      <w:tr w14:paraId="78849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56DA30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3EB9C694">
            <w:pPr>
              <w:spacing w:line="360" w:lineRule="auto"/>
              <w:jc w:val="center"/>
              <w:rPr>
                <w:rFonts w:hint="eastAsia" w:ascii="宋体" w:hAnsi="宋体" w:eastAsia="宋体" w:cs="宋体"/>
                <w:color w:val="auto"/>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48C5F807">
            <w:pPr>
              <w:spacing w:line="360" w:lineRule="auto"/>
              <w:jc w:val="center"/>
              <w:rPr>
                <w:rFonts w:hint="eastAsia" w:ascii="宋体" w:hAnsi="宋体" w:eastAsia="宋体" w:cs="宋体"/>
                <w:color w:val="auto"/>
                <w:sz w:val="24"/>
                <w:szCs w:val="24"/>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C706EDC">
            <w:pPr>
              <w:spacing w:line="360" w:lineRule="auto"/>
              <w:jc w:val="center"/>
              <w:rPr>
                <w:rFonts w:hint="eastAsia" w:ascii="宋体" w:hAnsi="宋体" w:eastAsia="宋体" w:cs="宋体"/>
                <w:color w:val="auto"/>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CA79D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24C0207">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21E605D">
            <w:pPr>
              <w:spacing w:line="360" w:lineRule="auto"/>
              <w:jc w:val="center"/>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3DC2718">
            <w:pPr>
              <w:spacing w:line="360" w:lineRule="auto"/>
              <w:jc w:val="center"/>
              <w:rPr>
                <w:rFonts w:hint="eastAsia" w:ascii="宋体" w:hAnsi="宋体" w:eastAsia="宋体" w:cs="宋体"/>
                <w:color w:val="auto"/>
                <w:sz w:val="24"/>
                <w:szCs w:val="24"/>
                <w:highlight w:val="none"/>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2D762352">
            <w:pPr>
              <w:spacing w:line="360" w:lineRule="auto"/>
              <w:jc w:val="center"/>
              <w:rPr>
                <w:rFonts w:hint="eastAsia" w:ascii="宋体" w:hAnsi="宋体" w:eastAsia="宋体" w:cs="宋体"/>
                <w:color w:val="auto"/>
                <w:sz w:val="24"/>
                <w:szCs w:val="24"/>
                <w:highlight w:val="none"/>
              </w:rPr>
            </w:pPr>
          </w:p>
        </w:tc>
      </w:tr>
      <w:tr w14:paraId="7136E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54780BB0">
            <w:pPr>
              <w:spacing w:line="360" w:lineRule="auto"/>
              <w:jc w:val="center"/>
              <w:rPr>
                <w:rFonts w:hint="eastAsia" w:ascii="宋体" w:hAnsi="宋体" w:eastAsia="宋体" w:cs="宋体"/>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09E32238">
            <w:pPr>
              <w:spacing w:line="360" w:lineRule="auto"/>
              <w:jc w:val="center"/>
              <w:rPr>
                <w:rFonts w:hint="eastAsia" w:ascii="宋体" w:hAnsi="宋体" w:eastAsia="宋体" w:cs="宋体"/>
                <w:color w:val="auto"/>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29B17B5">
            <w:pPr>
              <w:spacing w:line="360" w:lineRule="auto"/>
              <w:jc w:val="center"/>
              <w:rPr>
                <w:rFonts w:hint="eastAsia" w:ascii="宋体" w:hAnsi="宋体" w:eastAsia="宋体" w:cs="宋体"/>
                <w:color w:val="auto"/>
                <w:sz w:val="24"/>
                <w:szCs w:val="24"/>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2B18B2A9">
            <w:pPr>
              <w:spacing w:line="360" w:lineRule="auto"/>
              <w:jc w:val="center"/>
              <w:rPr>
                <w:rFonts w:hint="eastAsia" w:ascii="宋体" w:hAnsi="宋体" w:eastAsia="宋体" w:cs="宋体"/>
                <w:color w:val="auto"/>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70344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57D2418">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4218D06">
            <w:pPr>
              <w:spacing w:line="360" w:lineRule="auto"/>
              <w:jc w:val="center"/>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0DCEBAA">
            <w:pPr>
              <w:spacing w:line="360" w:lineRule="auto"/>
              <w:jc w:val="center"/>
              <w:rPr>
                <w:rFonts w:hint="eastAsia" w:ascii="宋体" w:hAnsi="宋体" w:eastAsia="宋体" w:cs="宋体"/>
                <w:color w:val="auto"/>
                <w:sz w:val="24"/>
                <w:szCs w:val="24"/>
                <w:highlight w:val="none"/>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5541E7B6">
            <w:pPr>
              <w:spacing w:line="360" w:lineRule="auto"/>
              <w:jc w:val="center"/>
              <w:rPr>
                <w:rFonts w:hint="eastAsia" w:ascii="宋体" w:hAnsi="宋体" w:eastAsia="宋体" w:cs="宋体"/>
                <w:color w:val="auto"/>
                <w:sz w:val="24"/>
                <w:szCs w:val="24"/>
                <w:highlight w:val="none"/>
              </w:rPr>
            </w:pPr>
          </w:p>
        </w:tc>
      </w:tr>
      <w:tr w14:paraId="3B608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09869CCC">
            <w:pPr>
              <w:spacing w:line="360" w:lineRule="auto"/>
              <w:jc w:val="center"/>
              <w:rPr>
                <w:rFonts w:hint="eastAsia" w:ascii="宋体" w:hAnsi="宋体" w:eastAsia="宋体" w:cs="宋体"/>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336DBB22">
            <w:pPr>
              <w:spacing w:line="360" w:lineRule="auto"/>
              <w:jc w:val="center"/>
              <w:rPr>
                <w:rFonts w:hint="eastAsia" w:ascii="宋体" w:hAnsi="宋体" w:eastAsia="宋体" w:cs="宋体"/>
                <w:color w:val="auto"/>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75437EE">
            <w:pPr>
              <w:spacing w:line="360" w:lineRule="auto"/>
              <w:jc w:val="center"/>
              <w:rPr>
                <w:rFonts w:hint="eastAsia" w:ascii="宋体" w:hAnsi="宋体" w:eastAsia="宋体" w:cs="宋体"/>
                <w:color w:val="auto"/>
                <w:sz w:val="24"/>
                <w:szCs w:val="24"/>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E5D48F9">
            <w:pPr>
              <w:spacing w:line="360" w:lineRule="auto"/>
              <w:jc w:val="center"/>
              <w:rPr>
                <w:rFonts w:hint="eastAsia" w:ascii="宋体" w:hAnsi="宋体" w:eastAsia="宋体" w:cs="宋体"/>
                <w:color w:val="auto"/>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088446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18AE7ED">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68DB88D">
            <w:pPr>
              <w:spacing w:line="360" w:lineRule="auto"/>
              <w:jc w:val="center"/>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897AE30">
            <w:pPr>
              <w:spacing w:line="360" w:lineRule="auto"/>
              <w:jc w:val="center"/>
              <w:rPr>
                <w:rFonts w:hint="eastAsia" w:ascii="宋体" w:hAnsi="宋体" w:eastAsia="宋体" w:cs="宋体"/>
                <w:color w:val="auto"/>
                <w:sz w:val="24"/>
                <w:szCs w:val="24"/>
                <w:highlight w:val="none"/>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5A5E9457">
            <w:pPr>
              <w:spacing w:line="360" w:lineRule="auto"/>
              <w:jc w:val="center"/>
              <w:rPr>
                <w:rFonts w:hint="eastAsia" w:ascii="宋体" w:hAnsi="宋体" w:eastAsia="宋体" w:cs="宋体"/>
                <w:color w:val="auto"/>
                <w:sz w:val="24"/>
                <w:szCs w:val="24"/>
                <w:highlight w:val="none"/>
              </w:rPr>
            </w:pPr>
          </w:p>
        </w:tc>
      </w:tr>
      <w:tr w14:paraId="44FEB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192BB25D">
            <w:pPr>
              <w:spacing w:line="360" w:lineRule="auto"/>
              <w:jc w:val="center"/>
              <w:rPr>
                <w:rFonts w:hint="eastAsia" w:ascii="宋体" w:hAnsi="宋体" w:eastAsia="宋体" w:cs="宋体"/>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6778A034">
            <w:pPr>
              <w:spacing w:line="360" w:lineRule="auto"/>
              <w:jc w:val="center"/>
              <w:rPr>
                <w:rFonts w:hint="eastAsia" w:ascii="宋体" w:hAnsi="宋体" w:eastAsia="宋体" w:cs="宋体"/>
                <w:color w:val="auto"/>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6407A5D">
            <w:pPr>
              <w:spacing w:line="360" w:lineRule="auto"/>
              <w:jc w:val="center"/>
              <w:rPr>
                <w:rFonts w:hint="eastAsia" w:ascii="宋体" w:hAnsi="宋体" w:eastAsia="宋体" w:cs="宋体"/>
                <w:color w:val="auto"/>
                <w:sz w:val="24"/>
                <w:szCs w:val="24"/>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0D54850D">
            <w:pPr>
              <w:spacing w:line="360" w:lineRule="auto"/>
              <w:jc w:val="center"/>
              <w:rPr>
                <w:rFonts w:hint="eastAsia" w:ascii="宋体" w:hAnsi="宋体" w:eastAsia="宋体" w:cs="宋体"/>
                <w:color w:val="auto"/>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DFE04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6E44D0F">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93DD16D">
            <w:pPr>
              <w:spacing w:line="360" w:lineRule="auto"/>
              <w:jc w:val="center"/>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01E9C73">
            <w:pPr>
              <w:spacing w:line="360" w:lineRule="auto"/>
              <w:jc w:val="center"/>
              <w:rPr>
                <w:rFonts w:hint="eastAsia" w:ascii="宋体" w:hAnsi="宋体" w:eastAsia="宋体" w:cs="宋体"/>
                <w:color w:val="auto"/>
                <w:sz w:val="24"/>
                <w:szCs w:val="24"/>
                <w:highlight w:val="none"/>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1EA9FE9B">
            <w:pPr>
              <w:spacing w:line="360" w:lineRule="auto"/>
              <w:jc w:val="center"/>
              <w:rPr>
                <w:rFonts w:hint="eastAsia" w:ascii="宋体" w:hAnsi="宋体" w:eastAsia="宋体" w:cs="宋体"/>
                <w:color w:val="auto"/>
                <w:sz w:val="24"/>
                <w:szCs w:val="24"/>
                <w:highlight w:val="none"/>
              </w:rPr>
            </w:pPr>
          </w:p>
        </w:tc>
      </w:tr>
      <w:tr w14:paraId="60138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79FFE7A4">
            <w:pPr>
              <w:spacing w:line="360" w:lineRule="auto"/>
              <w:jc w:val="center"/>
              <w:rPr>
                <w:rFonts w:hint="eastAsia" w:ascii="宋体" w:hAnsi="宋体" w:eastAsia="宋体" w:cs="宋体"/>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04210875">
            <w:pPr>
              <w:spacing w:line="360" w:lineRule="auto"/>
              <w:jc w:val="center"/>
              <w:rPr>
                <w:rFonts w:hint="eastAsia" w:ascii="宋体" w:hAnsi="宋体" w:eastAsia="宋体" w:cs="宋体"/>
                <w:color w:val="auto"/>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0D81E00">
            <w:pPr>
              <w:spacing w:line="360" w:lineRule="auto"/>
              <w:jc w:val="center"/>
              <w:rPr>
                <w:rFonts w:hint="eastAsia" w:ascii="宋体" w:hAnsi="宋体" w:eastAsia="宋体" w:cs="宋体"/>
                <w:color w:val="auto"/>
                <w:sz w:val="24"/>
                <w:szCs w:val="24"/>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7D6A151A">
            <w:pPr>
              <w:spacing w:line="360" w:lineRule="auto"/>
              <w:jc w:val="center"/>
              <w:rPr>
                <w:rFonts w:hint="eastAsia" w:ascii="宋体" w:hAnsi="宋体" w:eastAsia="宋体" w:cs="宋体"/>
                <w:color w:val="auto"/>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545CE0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E5AE36B">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EF90D7A">
            <w:pPr>
              <w:spacing w:line="360" w:lineRule="auto"/>
              <w:jc w:val="center"/>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4D23174">
            <w:pPr>
              <w:spacing w:line="360" w:lineRule="auto"/>
              <w:jc w:val="center"/>
              <w:rPr>
                <w:rFonts w:hint="eastAsia" w:ascii="宋体" w:hAnsi="宋体" w:eastAsia="宋体" w:cs="宋体"/>
                <w:color w:val="auto"/>
                <w:sz w:val="24"/>
                <w:szCs w:val="24"/>
                <w:highlight w:val="none"/>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03B7F33C">
            <w:pPr>
              <w:spacing w:line="360" w:lineRule="auto"/>
              <w:jc w:val="center"/>
              <w:rPr>
                <w:rFonts w:hint="eastAsia" w:ascii="宋体" w:hAnsi="宋体" w:eastAsia="宋体" w:cs="宋体"/>
                <w:color w:val="auto"/>
                <w:sz w:val="24"/>
                <w:szCs w:val="24"/>
                <w:highlight w:val="none"/>
              </w:rPr>
            </w:pPr>
          </w:p>
        </w:tc>
      </w:tr>
      <w:tr w14:paraId="1D2DD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14:paraId="44628FD2">
            <w:pPr>
              <w:spacing w:line="360" w:lineRule="auto"/>
              <w:jc w:val="center"/>
              <w:rPr>
                <w:rFonts w:hint="eastAsia" w:ascii="宋体" w:hAnsi="宋体" w:eastAsia="宋体" w:cs="宋体"/>
                <w:color w:val="auto"/>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FEC5993">
            <w:pPr>
              <w:spacing w:line="360" w:lineRule="auto"/>
              <w:jc w:val="center"/>
              <w:rPr>
                <w:rFonts w:hint="eastAsia" w:ascii="宋体" w:hAnsi="宋体" w:eastAsia="宋体" w:cs="宋体"/>
                <w:color w:val="auto"/>
                <w:sz w:val="24"/>
                <w:szCs w:val="24"/>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84278C9">
            <w:pPr>
              <w:spacing w:line="360" w:lineRule="auto"/>
              <w:jc w:val="center"/>
              <w:rPr>
                <w:rFonts w:hint="eastAsia" w:ascii="宋体" w:hAnsi="宋体" w:eastAsia="宋体" w:cs="宋体"/>
                <w:color w:val="auto"/>
                <w:sz w:val="24"/>
                <w:szCs w:val="24"/>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0910CE3">
            <w:pPr>
              <w:spacing w:line="360" w:lineRule="auto"/>
              <w:jc w:val="center"/>
              <w:rPr>
                <w:rFonts w:hint="eastAsia" w:ascii="宋体" w:hAnsi="宋体" w:eastAsia="宋体" w:cs="宋体"/>
                <w:color w:val="auto"/>
                <w:sz w:val="24"/>
                <w:szCs w:val="24"/>
                <w:highlight w:val="none"/>
              </w:rPr>
            </w:pPr>
          </w:p>
        </w:tc>
        <w:tc>
          <w:tcPr>
            <w:tcW w:w="1893" w:type="dxa"/>
            <w:tcBorders>
              <w:top w:val="single" w:color="auto" w:sz="4" w:space="0"/>
              <w:left w:val="single" w:color="auto" w:sz="4" w:space="0"/>
              <w:bottom w:val="single" w:color="auto" w:sz="4" w:space="0"/>
              <w:right w:val="single" w:color="auto" w:sz="4" w:space="0"/>
            </w:tcBorders>
            <w:noWrap w:val="0"/>
            <w:vAlign w:val="center"/>
          </w:tcPr>
          <w:p w14:paraId="32888350">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8259CB9">
            <w:pPr>
              <w:spacing w:line="360" w:lineRule="auto"/>
              <w:jc w:val="center"/>
              <w:rPr>
                <w:rFonts w:hint="eastAsia" w:ascii="宋体" w:hAnsi="宋体" w:eastAsia="宋体" w:cs="宋体"/>
                <w:color w:val="auto"/>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2953245">
            <w:pPr>
              <w:spacing w:line="360" w:lineRule="auto"/>
              <w:jc w:val="center"/>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AEBD6FE">
            <w:pPr>
              <w:spacing w:line="360" w:lineRule="auto"/>
              <w:jc w:val="center"/>
              <w:rPr>
                <w:rFonts w:hint="eastAsia" w:ascii="宋体" w:hAnsi="宋体" w:eastAsia="宋体" w:cs="宋体"/>
                <w:color w:val="auto"/>
                <w:sz w:val="24"/>
                <w:szCs w:val="24"/>
                <w:highlight w:val="none"/>
              </w:rPr>
            </w:pPr>
          </w:p>
        </w:tc>
        <w:tc>
          <w:tcPr>
            <w:tcW w:w="679" w:type="dxa"/>
            <w:tcBorders>
              <w:top w:val="single" w:color="auto" w:sz="4" w:space="0"/>
              <w:left w:val="single" w:color="auto" w:sz="4" w:space="0"/>
              <w:bottom w:val="single" w:color="auto" w:sz="4" w:space="0"/>
              <w:right w:val="single" w:color="auto" w:sz="4" w:space="0"/>
            </w:tcBorders>
            <w:noWrap w:val="0"/>
            <w:vAlign w:val="center"/>
          </w:tcPr>
          <w:p w14:paraId="54B4A244">
            <w:pPr>
              <w:spacing w:line="360" w:lineRule="auto"/>
              <w:jc w:val="center"/>
              <w:rPr>
                <w:rFonts w:hint="eastAsia" w:ascii="宋体" w:hAnsi="宋体" w:eastAsia="宋体" w:cs="宋体"/>
                <w:color w:val="auto"/>
                <w:sz w:val="24"/>
                <w:szCs w:val="24"/>
                <w:highlight w:val="none"/>
              </w:rPr>
            </w:pPr>
          </w:p>
        </w:tc>
      </w:tr>
    </w:tbl>
    <w:p w14:paraId="7E8449E8">
      <w:pPr>
        <w:spacing w:line="360" w:lineRule="auto"/>
        <w:ind w:left="672" w:hanging="67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填表须知：</w:t>
      </w:r>
    </w:p>
    <w:p w14:paraId="79E50A76">
      <w:pPr>
        <w:spacing w:line="360" w:lineRule="auto"/>
        <w:ind w:left="672" w:hanging="6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请如实填写并附上社保证明（必须），请随附职称/资格证书（若有）的复印件。</w:t>
      </w:r>
    </w:p>
    <w:p w14:paraId="00A109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）提供虚假信息将被取消成交资格。</w:t>
      </w:r>
    </w:p>
    <w:p w14:paraId="6C92CFEE">
      <w:pPr>
        <w:pStyle w:val="11"/>
        <w:spacing w:before="0" w:beforeAutospacing="0" w:after="0" w:afterAutospacing="0" w:line="360" w:lineRule="auto"/>
        <w:rPr>
          <w:rFonts w:hint="eastAsia" w:ascii="宋体" w:hAnsi="宋体" w:eastAsia="宋体" w:cs="宋体"/>
          <w:color w:val="auto"/>
          <w:sz w:val="24"/>
          <w:szCs w:val="24"/>
          <w:highlight w:val="none"/>
        </w:rPr>
      </w:pPr>
    </w:p>
    <w:p w14:paraId="0E500B59">
      <w:pPr>
        <w:pStyle w:val="11"/>
        <w:spacing w:before="0" w:beforeAutospacing="0" w:after="0" w:afterAutospacing="0" w:line="360" w:lineRule="auto"/>
        <w:rPr>
          <w:rFonts w:hint="eastAsia" w:ascii="宋体" w:hAnsi="宋体" w:eastAsia="宋体" w:cs="宋体"/>
          <w:color w:val="auto"/>
          <w:sz w:val="24"/>
          <w:szCs w:val="24"/>
          <w:highlight w:val="none"/>
        </w:rPr>
      </w:pPr>
    </w:p>
    <w:p w14:paraId="37FFBE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 xml:space="preserve">：（盖章）                   法定代表人或委托代理人 ：（签字）                            </w:t>
      </w:r>
    </w:p>
    <w:p w14:paraId="5E5D9CD2">
      <w:pPr>
        <w:tabs>
          <w:tab w:val="left" w:pos="897"/>
        </w:tabs>
        <w:spacing w:line="360" w:lineRule="auto"/>
        <w:ind w:right="609" w:rightChars="290"/>
        <w:rPr>
          <w:rFonts w:hint="eastAsia" w:ascii="宋体" w:hAnsi="宋体" w:eastAsia="宋体" w:cs="宋体"/>
          <w:color w:val="auto"/>
          <w:sz w:val="24"/>
          <w:szCs w:val="24"/>
          <w:highlight w:val="none"/>
        </w:rPr>
      </w:pPr>
    </w:p>
    <w:p w14:paraId="114A94ED">
      <w:pPr>
        <w:tabs>
          <w:tab w:val="left" w:pos="897"/>
        </w:tabs>
        <w:spacing w:line="360" w:lineRule="auto"/>
        <w:ind w:right="609" w:rightChars="290"/>
        <w:rPr>
          <w:rFonts w:hint="eastAsia" w:ascii="宋体" w:hAnsi="宋体" w:eastAsia="宋体" w:cs="宋体"/>
          <w:color w:val="auto"/>
          <w:sz w:val="24"/>
          <w:szCs w:val="24"/>
          <w:highlight w:val="none"/>
        </w:rPr>
      </w:pPr>
    </w:p>
    <w:p w14:paraId="21C80960">
      <w:pPr>
        <w:tabs>
          <w:tab w:val="left" w:pos="897"/>
        </w:tabs>
        <w:spacing w:line="360" w:lineRule="auto"/>
        <w:ind w:right="609" w:rightChars="2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A403F01">
      <w:pPr>
        <w:spacing w:line="360" w:lineRule="auto"/>
        <w:jc w:val="center"/>
        <w:rPr>
          <w:rFonts w:hint="eastAsia" w:ascii="宋体" w:hAnsi="宋体" w:eastAsia="宋体" w:cs="宋体"/>
          <w:color w:val="auto"/>
          <w:spacing w:val="10"/>
          <w:sz w:val="24"/>
          <w:szCs w:val="24"/>
          <w:lang w:val="en-US" w:eastAsia="zh-CN"/>
        </w:rPr>
      </w:pPr>
    </w:p>
    <w:p w14:paraId="1E7A5FD2">
      <w:pPr>
        <w:pStyle w:val="12"/>
        <w:rPr>
          <w:rFonts w:hint="eastAsia" w:ascii="宋体" w:hAnsi="宋体" w:eastAsia="宋体" w:cs="宋体"/>
          <w:color w:val="auto"/>
          <w:spacing w:val="10"/>
          <w:sz w:val="24"/>
          <w:szCs w:val="24"/>
          <w:lang w:val="en-US" w:eastAsia="zh-CN"/>
        </w:rPr>
      </w:pPr>
    </w:p>
    <w:p w14:paraId="17339914">
      <w:pPr>
        <w:pStyle w:val="12"/>
        <w:rPr>
          <w:rFonts w:hint="eastAsia" w:ascii="宋体" w:hAnsi="宋体" w:eastAsia="宋体" w:cs="宋体"/>
          <w:color w:val="auto"/>
          <w:spacing w:val="10"/>
          <w:sz w:val="24"/>
          <w:szCs w:val="24"/>
          <w:lang w:val="en-US" w:eastAsia="zh-CN"/>
        </w:rPr>
      </w:pPr>
    </w:p>
    <w:p w14:paraId="346BF8AD">
      <w:pPr>
        <w:pStyle w:val="12"/>
        <w:rPr>
          <w:rFonts w:hint="eastAsia" w:ascii="宋体" w:hAnsi="宋体" w:eastAsia="宋体" w:cs="宋体"/>
          <w:color w:val="auto"/>
          <w:spacing w:val="10"/>
          <w:sz w:val="24"/>
          <w:szCs w:val="24"/>
          <w:lang w:val="en-US" w:eastAsia="zh-CN"/>
        </w:rPr>
      </w:pPr>
    </w:p>
    <w:p w14:paraId="3B25AA01">
      <w:pPr>
        <w:pStyle w:val="12"/>
        <w:rPr>
          <w:rFonts w:hint="eastAsia" w:ascii="宋体" w:hAnsi="宋体" w:eastAsia="宋体" w:cs="宋体"/>
          <w:color w:val="auto"/>
          <w:spacing w:val="10"/>
          <w:sz w:val="24"/>
          <w:szCs w:val="24"/>
          <w:lang w:val="en-US" w:eastAsia="zh-CN"/>
        </w:rPr>
      </w:pPr>
    </w:p>
    <w:p w14:paraId="6C887604">
      <w:pPr>
        <w:pStyle w:val="12"/>
        <w:rPr>
          <w:rFonts w:hint="eastAsia" w:ascii="宋体" w:hAnsi="宋体" w:eastAsia="宋体" w:cs="宋体"/>
          <w:color w:val="auto"/>
          <w:spacing w:val="10"/>
          <w:sz w:val="24"/>
          <w:szCs w:val="24"/>
          <w:lang w:val="en-US" w:eastAsia="zh-CN"/>
        </w:rPr>
      </w:pPr>
    </w:p>
    <w:p w14:paraId="02E7F26D">
      <w:pPr>
        <w:pStyle w:val="12"/>
        <w:ind w:left="0" w:leftChars="0" w:firstLine="0" w:firstLineChars="0"/>
        <w:jc w:val="both"/>
        <w:rPr>
          <w:rFonts w:hint="default" w:ascii="宋体" w:hAnsi="宋体"/>
          <w:color w:val="auto"/>
          <w:spacing w:val="10"/>
          <w:sz w:val="24"/>
          <w:szCs w:val="22"/>
          <w:lang w:val="en-US" w:eastAsia="zh-CN"/>
        </w:rPr>
      </w:pPr>
    </w:p>
    <w:sectPr>
      <w:footerReference r:id="rId3" w:type="default"/>
      <w:pgSz w:w="11900" w:h="16820"/>
      <w:pgMar w:top="998" w:right="1136" w:bottom="677" w:left="130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A8856">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85EC31">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6C85EC31">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WFjYTBhYWExZWVhYTk2M2E5ZjI5N2NkOWVlYzYifQ=="/>
  </w:docVars>
  <w:rsids>
    <w:rsidRoot w:val="00000000"/>
    <w:rsid w:val="000B223B"/>
    <w:rsid w:val="001E6A39"/>
    <w:rsid w:val="003357D8"/>
    <w:rsid w:val="003577A2"/>
    <w:rsid w:val="00382DEE"/>
    <w:rsid w:val="004D4AEB"/>
    <w:rsid w:val="00511127"/>
    <w:rsid w:val="00522102"/>
    <w:rsid w:val="00563274"/>
    <w:rsid w:val="005D4603"/>
    <w:rsid w:val="0066795B"/>
    <w:rsid w:val="00794D66"/>
    <w:rsid w:val="008C6C96"/>
    <w:rsid w:val="00AA3CEC"/>
    <w:rsid w:val="00C11035"/>
    <w:rsid w:val="00C6664C"/>
    <w:rsid w:val="00D54E0B"/>
    <w:rsid w:val="00E40880"/>
    <w:rsid w:val="00F54BBE"/>
    <w:rsid w:val="01021F38"/>
    <w:rsid w:val="010C63D1"/>
    <w:rsid w:val="011C0C24"/>
    <w:rsid w:val="01393B8B"/>
    <w:rsid w:val="014F4893"/>
    <w:rsid w:val="016519C1"/>
    <w:rsid w:val="01690DE0"/>
    <w:rsid w:val="016A6FD7"/>
    <w:rsid w:val="01791910"/>
    <w:rsid w:val="01AB1104"/>
    <w:rsid w:val="01BA68B2"/>
    <w:rsid w:val="01E07299"/>
    <w:rsid w:val="01F1749F"/>
    <w:rsid w:val="01FF1E15"/>
    <w:rsid w:val="02034D1E"/>
    <w:rsid w:val="020C62E0"/>
    <w:rsid w:val="021358C1"/>
    <w:rsid w:val="023C5B4D"/>
    <w:rsid w:val="02511B73"/>
    <w:rsid w:val="02532161"/>
    <w:rsid w:val="028D7421"/>
    <w:rsid w:val="02B349AE"/>
    <w:rsid w:val="02B80216"/>
    <w:rsid w:val="02D228E6"/>
    <w:rsid w:val="02EB52F9"/>
    <w:rsid w:val="02F4124E"/>
    <w:rsid w:val="034638E7"/>
    <w:rsid w:val="03511047"/>
    <w:rsid w:val="03570A8D"/>
    <w:rsid w:val="035F4CC9"/>
    <w:rsid w:val="036A7762"/>
    <w:rsid w:val="03797EF8"/>
    <w:rsid w:val="03BE7AAE"/>
    <w:rsid w:val="03C9092D"/>
    <w:rsid w:val="03CF5817"/>
    <w:rsid w:val="03F3789E"/>
    <w:rsid w:val="0411458A"/>
    <w:rsid w:val="04164753"/>
    <w:rsid w:val="04206237"/>
    <w:rsid w:val="042F4508"/>
    <w:rsid w:val="044C0C16"/>
    <w:rsid w:val="044E4C2C"/>
    <w:rsid w:val="04671AFF"/>
    <w:rsid w:val="048E56D2"/>
    <w:rsid w:val="04A032B6"/>
    <w:rsid w:val="04B54A0D"/>
    <w:rsid w:val="04D255BF"/>
    <w:rsid w:val="04D335AC"/>
    <w:rsid w:val="050059D5"/>
    <w:rsid w:val="051C2CDE"/>
    <w:rsid w:val="056E0F0B"/>
    <w:rsid w:val="05777F65"/>
    <w:rsid w:val="058B39C0"/>
    <w:rsid w:val="05A131E3"/>
    <w:rsid w:val="05BD52C3"/>
    <w:rsid w:val="05C50C80"/>
    <w:rsid w:val="05DA63A2"/>
    <w:rsid w:val="05FF7291"/>
    <w:rsid w:val="06035C4C"/>
    <w:rsid w:val="060E6ACB"/>
    <w:rsid w:val="0616772D"/>
    <w:rsid w:val="061D0ABC"/>
    <w:rsid w:val="062F259D"/>
    <w:rsid w:val="063477F6"/>
    <w:rsid w:val="064A73D7"/>
    <w:rsid w:val="064C314F"/>
    <w:rsid w:val="06531DBE"/>
    <w:rsid w:val="06636B26"/>
    <w:rsid w:val="066E1317"/>
    <w:rsid w:val="06902037"/>
    <w:rsid w:val="06B62CBE"/>
    <w:rsid w:val="06BA630B"/>
    <w:rsid w:val="06BC365C"/>
    <w:rsid w:val="06C07699"/>
    <w:rsid w:val="06D33870"/>
    <w:rsid w:val="06D82C35"/>
    <w:rsid w:val="06DA4BFF"/>
    <w:rsid w:val="06DD649D"/>
    <w:rsid w:val="06DE46EF"/>
    <w:rsid w:val="06E23AB3"/>
    <w:rsid w:val="06FA0DFD"/>
    <w:rsid w:val="06FA5A71"/>
    <w:rsid w:val="07283BBC"/>
    <w:rsid w:val="074A3B33"/>
    <w:rsid w:val="07577FFE"/>
    <w:rsid w:val="079D4CEE"/>
    <w:rsid w:val="07A63138"/>
    <w:rsid w:val="07AF1A8E"/>
    <w:rsid w:val="07B45450"/>
    <w:rsid w:val="07BE007D"/>
    <w:rsid w:val="07BE062A"/>
    <w:rsid w:val="07BE62CF"/>
    <w:rsid w:val="07F67816"/>
    <w:rsid w:val="080F2C46"/>
    <w:rsid w:val="08102BF5"/>
    <w:rsid w:val="08181C5D"/>
    <w:rsid w:val="081A4B93"/>
    <w:rsid w:val="08283948"/>
    <w:rsid w:val="08397703"/>
    <w:rsid w:val="083D65EC"/>
    <w:rsid w:val="084C7436"/>
    <w:rsid w:val="084D31AF"/>
    <w:rsid w:val="08796453"/>
    <w:rsid w:val="08B51480"/>
    <w:rsid w:val="08D31ABD"/>
    <w:rsid w:val="08D55893"/>
    <w:rsid w:val="08FA6E92"/>
    <w:rsid w:val="08FF3DA8"/>
    <w:rsid w:val="090221EB"/>
    <w:rsid w:val="091A12E3"/>
    <w:rsid w:val="093B4FF8"/>
    <w:rsid w:val="093C56FD"/>
    <w:rsid w:val="09494664"/>
    <w:rsid w:val="09553DB2"/>
    <w:rsid w:val="09615163"/>
    <w:rsid w:val="098E3A7F"/>
    <w:rsid w:val="0995305F"/>
    <w:rsid w:val="099D6D1A"/>
    <w:rsid w:val="099E1F14"/>
    <w:rsid w:val="09A03EDE"/>
    <w:rsid w:val="09C05B5E"/>
    <w:rsid w:val="09C86F91"/>
    <w:rsid w:val="09CA4427"/>
    <w:rsid w:val="09FB7366"/>
    <w:rsid w:val="0A397E8E"/>
    <w:rsid w:val="0A551697"/>
    <w:rsid w:val="0A9C501C"/>
    <w:rsid w:val="0AA01CBB"/>
    <w:rsid w:val="0ACE4A7B"/>
    <w:rsid w:val="0AE96532"/>
    <w:rsid w:val="0B093BBD"/>
    <w:rsid w:val="0B1870DA"/>
    <w:rsid w:val="0B513D6D"/>
    <w:rsid w:val="0B5E5DFE"/>
    <w:rsid w:val="0B745622"/>
    <w:rsid w:val="0BC1013B"/>
    <w:rsid w:val="0BC11EE9"/>
    <w:rsid w:val="0BC33EB3"/>
    <w:rsid w:val="0BCB720C"/>
    <w:rsid w:val="0BDE6F3F"/>
    <w:rsid w:val="0BF4406D"/>
    <w:rsid w:val="0BF95B27"/>
    <w:rsid w:val="0C111BBC"/>
    <w:rsid w:val="0C3809C0"/>
    <w:rsid w:val="0C436DA2"/>
    <w:rsid w:val="0C4B5C57"/>
    <w:rsid w:val="0C525237"/>
    <w:rsid w:val="0C580AA0"/>
    <w:rsid w:val="0C874EE1"/>
    <w:rsid w:val="0CA35A93"/>
    <w:rsid w:val="0CA737D5"/>
    <w:rsid w:val="0CA96C0E"/>
    <w:rsid w:val="0CB8376B"/>
    <w:rsid w:val="0CE57E5A"/>
    <w:rsid w:val="0D1D5845"/>
    <w:rsid w:val="0D470B14"/>
    <w:rsid w:val="0D5648B3"/>
    <w:rsid w:val="0D6B035F"/>
    <w:rsid w:val="0DEC4188"/>
    <w:rsid w:val="0DF20A80"/>
    <w:rsid w:val="0E2055ED"/>
    <w:rsid w:val="0E5C49B5"/>
    <w:rsid w:val="0E63197E"/>
    <w:rsid w:val="0E6A4ABA"/>
    <w:rsid w:val="0E7771D7"/>
    <w:rsid w:val="0E7B58DF"/>
    <w:rsid w:val="0EAD49A7"/>
    <w:rsid w:val="0EC22A87"/>
    <w:rsid w:val="0EF820C6"/>
    <w:rsid w:val="0EFC3704"/>
    <w:rsid w:val="0F144A26"/>
    <w:rsid w:val="0F380715"/>
    <w:rsid w:val="0F5D0520"/>
    <w:rsid w:val="0F9C5147"/>
    <w:rsid w:val="0F9E3EF9"/>
    <w:rsid w:val="0FA1275E"/>
    <w:rsid w:val="0FA83AEC"/>
    <w:rsid w:val="0FD50659"/>
    <w:rsid w:val="0FFC5BE6"/>
    <w:rsid w:val="10525806"/>
    <w:rsid w:val="107439CE"/>
    <w:rsid w:val="10750567"/>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628F5"/>
    <w:rsid w:val="11EE1479"/>
    <w:rsid w:val="11EE155E"/>
    <w:rsid w:val="11FA1551"/>
    <w:rsid w:val="120B2110"/>
    <w:rsid w:val="121D1E44"/>
    <w:rsid w:val="122E3BA6"/>
    <w:rsid w:val="123D6042"/>
    <w:rsid w:val="125647C6"/>
    <w:rsid w:val="125F040F"/>
    <w:rsid w:val="126F6B43"/>
    <w:rsid w:val="129311BC"/>
    <w:rsid w:val="129A09D5"/>
    <w:rsid w:val="129E11D6"/>
    <w:rsid w:val="12B5207C"/>
    <w:rsid w:val="12B8748B"/>
    <w:rsid w:val="12E0534B"/>
    <w:rsid w:val="12E4166F"/>
    <w:rsid w:val="12E50BB3"/>
    <w:rsid w:val="12EC1F42"/>
    <w:rsid w:val="131B45D5"/>
    <w:rsid w:val="134C7BD2"/>
    <w:rsid w:val="136F4921"/>
    <w:rsid w:val="137141F5"/>
    <w:rsid w:val="13800049"/>
    <w:rsid w:val="138008DC"/>
    <w:rsid w:val="13B80076"/>
    <w:rsid w:val="13BD568C"/>
    <w:rsid w:val="13C034F7"/>
    <w:rsid w:val="13C407C9"/>
    <w:rsid w:val="13C7650B"/>
    <w:rsid w:val="13CE33F5"/>
    <w:rsid w:val="13E0494E"/>
    <w:rsid w:val="13E744B7"/>
    <w:rsid w:val="13EC0DC3"/>
    <w:rsid w:val="141F6347"/>
    <w:rsid w:val="14263231"/>
    <w:rsid w:val="142B4CEC"/>
    <w:rsid w:val="143040B0"/>
    <w:rsid w:val="144D4C62"/>
    <w:rsid w:val="14513122"/>
    <w:rsid w:val="145204CA"/>
    <w:rsid w:val="145C4EA5"/>
    <w:rsid w:val="146E6986"/>
    <w:rsid w:val="14733F9D"/>
    <w:rsid w:val="14A8355A"/>
    <w:rsid w:val="153951E6"/>
    <w:rsid w:val="153E45AB"/>
    <w:rsid w:val="15555898"/>
    <w:rsid w:val="156A35F2"/>
    <w:rsid w:val="15787ABD"/>
    <w:rsid w:val="15A24B3A"/>
    <w:rsid w:val="15C01464"/>
    <w:rsid w:val="15C7202B"/>
    <w:rsid w:val="15DF44AA"/>
    <w:rsid w:val="15F43E40"/>
    <w:rsid w:val="162C0691"/>
    <w:rsid w:val="16367C4C"/>
    <w:rsid w:val="1647748F"/>
    <w:rsid w:val="16585B40"/>
    <w:rsid w:val="165879B7"/>
    <w:rsid w:val="16595F00"/>
    <w:rsid w:val="1662251B"/>
    <w:rsid w:val="166401E6"/>
    <w:rsid w:val="16691AFB"/>
    <w:rsid w:val="168937C6"/>
    <w:rsid w:val="16B54D41"/>
    <w:rsid w:val="17011D34"/>
    <w:rsid w:val="17061DC7"/>
    <w:rsid w:val="17253C74"/>
    <w:rsid w:val="176C18A3"/>
    <w:rsid w:val="178F64CD"/>
    <w:rsid w:val="17920BDE"/>
    <w:rsid w:val="179901BE"/>
    <w:rsid w:val="17AD314C"/>
    <w:rsid w:val="17C3523B"/>
    <w:rsid w:val="17D631C0"/>
    <w:rsid w:val="17E94CA2"/>
    <w:rsid w:val="17ED5276"/>
    <w:rsid w:val="18112FE1"/>
    <w:rsid w:val="18185587"/>
    <w:rsid w:val="181B5077"/>
    <w:rsid w:val="181F135A"/>
    <w:rsid w:val="18310307"/>
    <w:rsid w:val="18335F1D"/>
    <w:rsid w:val="1841108A"/>
    <w:rsid w:val="1867206B"/>
    <w:rsid w:val="186A4456"/>
    <w:rsid w:val="18970E2E"/>
    <w:rsid w:val="18A54C29"/>
    <w:rsid w:val="18B708FC"/>
    <w:rsid w:val="18B72480"/>
    <w:rsid w:val="18B8291A"/>
    <w:rsid w:val="18C272A1"/>
    <w:rsid w:val="18CE5C46"/>
    <w:rsid w:val="18CF05F1"/>
    <w:rsid w:val="18DD155B"/>
    <w:rsid w:val="18EC27F2"/>
    <w:rsid w:val="190873AA"/>
    <w:rsid w:val="190B7525"/>
    <w:rsid w:val="19120EEE"/>
    <w:rsid w:val="194618B5"/>
    <w:rsid w:val="19524AC9"/>
    <w:rsid w:val="1960643E"/>
    <w:rsid w:val="19693059"/>
    <w:rsid w:val="197762DD"/>
    <w:rsid w:val="197A5CA2"/>
    <w:rsid w:val="19A30E80"/>
    <w:rsid w:val="19B65058"/>
    <w:rsid w:val="19B94B48"/>
    <w:rsid w:val="19F5683E"/>
    <w:rsid w:val="19FF1090"/>
    <w:rsid w:val="1A0508F6"/>
    <w:rsid w:val="1A1D50D7"/>
    <w:rsid w:val="1A475CB0"/>
    <w:rsid w:val="1A482B5D"/>
    <w:rsid w:val="1A6C5716"/>
    <w:rsid w:val="1A952EBF"/>
    <w:rsid w:val="1AA2738A"/>
    <w:rsid w:val="1AA50C28"/>
    <w:rsid w:val="1AA54C9B"/>
    <w:rsid w:val="1AA9696A"/>
    <w:rsid w:val="1AB64BE3"/>
    <w:rsid w:val="1ADF413A"/>
    <w:rsid w:val="1AE259D8"/>
    <w:rsid w:val="1B0145F4"/>
    <w:rsid w:val="1B154000"/>
    <w:rsid w:val="1B372FDB"/>
    <w:rsid w:val="1B3B0715"/>
    <w:rsid w:val="1B744212"/>
    <w:rsid w:val="1B754A9E"/>
    <w:rsid w:val="1BA809D0"/>
    <w:rsid w:val="1BDC68CC"/>
    <w:rsid w:val="1BE37C5A"/>
    <w:rsid w:val="1C1918CE"/>
    <w:rsid w:val="1C1D0679"/>
    <w:rsid w:val="1C206FA5"/>
    <w:rsid w:val="1C6D0B7F"/>
    <w:rsid w:val="1C742CAF"/>
    <w:rsid w:val="1C9818C8"/>
    <w:rsid w:val="1CA4388D"/>
    <w:rsid w:val="1CCB706C"/>
    <w:rsid w:val="1CCF6DFC"/>
    <w:rsid w:val="1CDA2E0B"/>
    <w:rsid w:val="1D382052"/>
    <w:rsid w:val="1D5A03F0"/>
    <w:rsid w:val="1D5F4085"/>
    <w:rsid w:val="1D644DCB"/>
    <w:rsid w:val="1D84721B"/>
    <w:rsid w:val="1D864D41"/>
    <w:rsid w:val="1D993AD9"/>
    <w:rsid w:val="1D9A3AA1"/>
    <w:rsid w:val="1DB001FD"/>
    <w:rsid w:val="1DB054FC"/>
    <w:rsid w:val="1DB74FDB"/>
    <w:rsid w:val="1DCF493A"/>
    <w:rsid w:val="1E162569"/>
    <w:rsid w:val="1E287B66"/>
    <w:rsid w:val="1E2C33C6"/>
    <w:rsid w:val="1E2C5A06"/>
    <w:rsid w:val="1E2F7187"/>
    <w:rsid w:val="1E391DB3"/>
    <w:rsid w:val="1E4E1D03"/>
    <w:rsid w:val="1E5B441F"/>
    <w:rsid w:val="1E9D0594"/>
    <w:rsid w:val="1EA96F39"/>
    <w:rsid w:val="1EC27FFB"/>
    <w:rsid w:val="1ECA6903"/>
    <w:rsid w:val="1ECA6EAF"/>
    <w:rsid w:val="1F0060BE"/>
    <w:rsid w:val="1F0C74C8"/>
    <w:rsid w:val="1F3C0388"/>
    <w:rsid w:val="1F917B69"/>
    <w:rsid w:val="1FA9753D"/>
    <w:rsid w:val="1FD525A7"/>
    <w:rsid w:val="1FDE2C12"/>
    <w:rsid w:val="20087C8F"/>
    <w:rsid w:val="200B122C"/>
    <w:rsid w:val="2011123A"/>
    <w:rsid w:val="2020143C"/>
    <w:rsid w:val="202F75C5"/>
    <w:rsid w:val="203B1E13"/>
    <w:rsid w:val="20825C93"/>
    <w:rsid w:val="20827A42"/>
    <w:rsid w:val="20A0235A"/>
    <w:rsid w:val="20A83220"/>
    <w:rsid w:val="20AC6C9F"/>
    <w:rsid w:val="20AD53AE"/>
    <w:rsid w:val="20BD6CCC"/>
    <w:rsid w:val="20D02E71"/>
    <w:rsid w:val="20D34A89"/>
    <w:rsid w:val="20D9162C"/>
    <w:rsid w:val="20DD55C0"/>
    <w:rsid w:val="20F63F8C"/>
    <w:rsid w:val="20FB77F4"/>
    <w:rsid w:val="21076199"/>
    <w:rsid w:val="2109207F"/>
    <w:rsid w:val="21134173"/>
    <w:rsid w:val="21156B08"/>
    <w:rsid w:val="21463165"/>
    <w:rsid w:val="215F4227"/>
    <w:rsid w:val="2162068D"/>
    <w:rsid w:val="216655B5"/>
    <w:rsid w:val="216929AF"/>
    <w:rsid w:val="21870911"/>
    <w:rsid w:val="219F63D1"/>
    <w:rsid w:val="21A34113"/>
    <w:rsid w:val="21C61BB0"/>
    <w:rsid w:val="221100E7"/>
    <w:rsid w:val="2217065D"/>
    <w:rsid w:val="222A7F2C"/>
    <w:rsid w:val="222D1C2F"/>
    <w:rsid w:val="22470782"/>
    <w:rsid w:val="22635651"/>
    <w:rsid w:val="22764D91"/>
    <w:rsid w:val="227B0BEC"/>
    <w:rsid w:val="228B4D78"/>
    <w:rsid w:val="229963C6"/>
    <w:rsid w:val="22AC0E5A"/>
    <w:rsid w:val="22B43041"/>
    <w:rsid w:val="22BB36DF"/>
    <w:rsid w:val="22C34341"/>
    <w:rsid w:val="22E22A19"/>
    <w:rsid w:val="22EF5136"/>
    <w:rsid w:val="22FB7F7F"/>
    <w:rsid w:val="23151041"/>
    <w:rsid w:val="23255595"/>
    <w:rsid w:val="233814FA"/>
    <w:rsid w:val="2346744C"/>
    <w:rsid w:val="234731C4"/>
    <w:rsid w:val="236553F8"/>
    <w:rsid w:val="23675615"/>
    <w:rsid w:val="2378512C"/>
    <w:rsid w:val="238B1303"/>
    <w:rsid w:val="23A423C5"/>
    <w:rsid w:val="23A767A1"/>
    <w:rsid w:val="23AD74CB"/>
    <w:rsid w:val="23B35D7D"/>
    <w:rsid w:val="23FA0237"/>
    <w:rsid w:val="24041E8D"/>
    <w:rsid w:val="241D46DF"/>
    <w:rsid w:val="245F7E2F"/>
    <w:rsid w:val="24A00DDE"/>
    <w:rsid w:val="24AC2611"/>
    <w:rsid w:val="24BE3012"/>
    <w:rsid w:val="24CC3981"/>
    <w:rsid w:val="25162E4E"/>
    <w:rsid w:val="255816B9"/>
    <w:rsid w:val="255D3471"/>
    <w:rsid w:val="25916979"/>
    <w:rsid w:val="25965D3D"/>
    <w:rsid w:val="25973F8F"/>
    <w:rsid w:val="25D9109C"/>
    <w:rsid w:val="25ED1E01"/>
    <w:rsid w:val="26396DF4"/>
    <w:rsid w:val="265C4DF4"/>
    <w:rsid w:val="268C3AAA"/>
    <w:rsid w:val="26A526DC"/>
    <w:rsid w:val="26C9543C"/>
    <w:rsid w:val="26DD385B"/>
    <w:rsid w:val="2700170C"/>
    <w:rsid w:val="27324F2D"/>
    <w:rsid w:val="274277DC"/>
    <w:rsid w:val="275E288B"/>
    <w:rsid w:val="27872D0A"/>
    <w:rsid w:val="278F0C96"/>
    <w:rsid w:val="27A85F06"/>
    <w:rsid w:val="27BD1CA7"/>
    <w:rsid w:val="27C546B8"/>
    <w:rsid w:val="27D019DA"/>
    <w:rsid w:val="27D25E69"/>
    <w:rsid w:val="27D34DCB"/>
    <w:rsid w:val="27E714A5"/>
    <w:rsid w:val="27F76F67"/>
    <w:rsid w:val="28043432"/>
    <w:rsid w:val="281178FD"/>
    <w:rsid w:val="281C1CDD"/>
    <w:rsid w:val="28215D92"/>
    <w:rsid w:val="283C2BCC"/>
    <w:rsid w:val="288E77A5"/>
    <w:rsid w:val="28C64B8B"/>
    <w:rsid w:val="28DA181D"/>
    <w:rsid w:val="28EA6ACC"/>
    <w:rsid w:val="28F214DC"/>
    <w:rsid w:val="28FE60D3"/>
    <w:rsid w:val="29155D5D"/>
    <w:rsid w:val="2959155B"/>
    <w:rsid w:val="295D104C"/>
    <w:rsid w:val="29AA03E1"/>
    <w:rsid w:val="29BF3AB4"/>
    <w:rsid w:val="29C42E79"/>
    <w:rsid w:val="29CB06AB"/>
    <w:rsid w:val="29CF5AD4"/>
    <w:rsid w:val="29EF5FF1"/>
    <w:rsid w:val="29F24FFB"/>
    <w:rsid w:val="29F44AF3"/>
    <w:rsid w:val="29FC1BC0"/>
    <w:rsid w:val="2A1346B7"/>
    <w:rsid w:val="2A2D4EC2"/>
    <w:rsid w:val="2A465F84"/>
    <w:rsid w:val="2A506E02"/>
    <w:rsid w:val="2A6A2F36"/>
    <w:rsid w:val="2A6E1037"/>
    <w:rsid w:val="2A842608"/>
    <w:rsid w:val="2AB4113F"/>
    <w:rsid w:val="2AB5318E"/>
    <w:rsid w:val="2B147E30"/>
    <w:rsid w:val="2B3C2EE3"/>
    <w:rsid w:val="2B4D3342"/>
    <w:rsid w:val="2B836D64"/>
    <w:rsid w:val="2B8F42B0"/>
    <w:rsid w:val="2BB1567F"/>
    <w:rsid w:val="2BE00CC4"/>
    <w:rsid w:val="2BE772F2"/>
    <w:rsid w:val="2BEF4671"/>
    <w:rsid w:val="2BF416B6"/>
    <w:rsid w:val="2BF4699C"/>
    <w:rsid w:val="2C016606"/>
    <w:rsid w:val="2C0C4FAB"/>
    <w:rsid w:val="2C437CA6"/>
    <w:rsid w:val="2C5A0151"/>
    <w:rsid w:val="2C646B95"/>
    <w:rsid w:val="2C6E531E"/>
    <w:rsid w:val="2C892158"/>
    <w:rsid w:val="2CA3146B"/>
    <w:rsid w:val="2CA84CD4"/>
    <w:rsid w:val="2CBA0563"/>
    <w:rsid w:val="2CBA67B5"/>
    <w:rsid w:val="2CE76D85"/>
    <w:rsid w:val="2CED0939"/>
    <w:rsid w:val="2D12504D"/>
    <w:rsid w:val="2D572256"/>
    <w:rsid w:val="2D6A1F89"/>
    <w:rsid w:val="2D8F7C42"/>
    <w:rsid w:val="2DC3182A"/>
    <w:rsid w:val="2DF16206"/>
    <w:rsid w:val="2E0511BB"/>
    <w:rsid w:val="2E0A72C8"/>
    <w:rsid w:val="2E4722CA"/>
    <w:rsid w:val="2E5549E7"/>
    <w:rsid w:val="2E6E3CFB"/>
    <w:rsid w:val="2EBD7BBE"/>
    <w:rsid w:val="2EBE1C12"/>
    <w:rsid w:val="2F0809EF"/>
    <w:rsid w:val="2F2D14C0"/>
    <w:rsid w:val="2F2E446D"/>
    <w:rsid w:val="2F307202"/>
    <w:rsid w:val="2F34284F"/>
    <w:rsid w:val="2F4F58DB"/>
    <w:rsid w:val="2F8448A2"/>
    <w:rsid w:val="2F8C180A"/>
    <w:rsid w:val="2FC5794B"/>
    <w:rsid w:val="2FE778C1"/>
    <w:rsid w:val="2FFB511A"/>
    <w:rsid w:val="300A7A53"/>
    <w:rsid w:val="302C1780"/>
    <w:rsid w:val="30427C69"/>
    <w:rsid w:val="30474804"/>
    <w:rsid w:val="305C2C5A"/>
    <w:rsid w:val="306E7CC6"/>
    <w:rsid w:val="307F7AFA"/>
    <w:rsid w:val="30890978"/>
    <w:rsid w:val="30907D36"/>
    <w:rsid w:val="30D0030B"/>
    <w:rsid w:val="30D23D1C"/>
    <w:rsid w:val="30D25E37"/>
    <w:rsid w:val="30F04DDC"/>
    <w:rsid w:val="30FA3FE7"/>
    <w:rsid w:val="310D15A9"/>
    <w:rsid w:val="310F752F"/>
    <w:rsid w:val="311F308B"/>
    <w:rsid w:val="31532D34"/>
    <w:rsid w:val="316D3DF6"/>
    <w:rsid w:val="317401D7"/>
    <w:rsid w:val="318F79EC"/>
    <w:rsid w:val="3195334D"/>
    <w:rsid w:val="31954849"/>
    <w:rsid w:val="31A812D2"/>
    <w:rsid w:val="31BB2DB3"/>
    <w:rsid w:val="31C0486E"/>
    <w:rsid w:val="31C854D0"/>
    <w:rsid w:val="31D16A05"/>
    <w:rsid w:val="31E340B8"/>
    <w:rsid w:val="31E87583"/>
    <w:rsid w:val="31EC5663"/>
    <w:rsid w:val="32110C25"/>
    <w:rsid w:val="32132BEF"/>
    <w:rsid w:val="321A4CA3"/>
    <w:rsid w:val="32383C37"/>
    <w:rsid w:val="323D7C6C"/>
    <w:rsid w:val="327444E8"/>
    <w:rsid w:val="32902492"/>
    <w:rsid w:val="32BD6FFF"/>
    <w:rsid w:val="32D169E0"/>
    <w:rsid w:val="32DA3899"/>
    <w:rsid w:val="32F542C5"/>
    <w:rsid w:val="33164CE7"/>
    <w:rsid w:val="331F2D62"/>
    <w:rsid w:val="33753139"/>
    <w:rsid w:val="33791178"/>
    <w:rsid w:val="339943F7"/>
    <w:rsid w:val="33A31D51"/>
    <w:rsid w:val="33A61841"/>
    <w:rsid w:val="33BE302F"/>
    <w:rsid w:val="33DC5263"/>
    <w:rsid w:val="33DE77D3"/>
    <w:rsid w:val="342F5CDB"/>
    <w:rsid w:val="34360E17"/>
    <w:rsid w:val="34485135"/>
    <w:rsid w:val="344D12AF"/>
    <w:rsid w:val="347A1EC1"/>
    <w:rsid w:val="348D24DE"/>
    <w:rsid w:val="349B3370"/>
    <w:rsid w:val="349E076A"/>
    <w:rsid w:val="34A42225"/>
    <w:rsid w:val="34B34216"/>
    <w:rsid w:val="34E940DB"/>
    <w:rsid w:val="34FC3E0F"/>
    <w:rsid w:val="351A4157"/>
    <w:rsid w:val="35415CC5"/>
    <w:rsid w:val="356C2617"/>
    <w:rsid w:val="35973B37"/>
    <w:rsid w:val="35CB37E1"/>
    <w:rsid w:val="35F20D6E"/>
    <w:rsid w:val="36010FB1"/>
    <w:rsid w:val="364960CE"/>
    <w:rsid w:val="367D6415"/>
    <w:rsid w:val="368402F7"/>
    <w:rsid w:val="368D16F3"/>
    <w:rsid w:val="36B204FD"/>
    <w:rsid w:val="36B349A1"/>
    <w:rsid w:val="36CA3A99"/>
    <w:rsid w:val="36D6335D"/>
    <w:rsid w:val="36E76B36"/>
    <w:rsid w:val="36FF3742"/>
    <w:rsid w:val="370276D6"/>
    <w:rsid w:val="374A2DC5"/>
    <w:rsid w:val="37525DED"/>
    <w:rsid w:val="376F0757"/>
    <w:rsid w:val="378D6AF6"/>
    <w:rsid w:val="378E0F6A"/>
    <w:rsid w:val="378E2D18"/>
    <w:rsid w:val="379B4665"/>
    <w:rsid w:val="37A121FA"/>
    <w:rsid w:val="37AC7B74"/>
    <w:rsid w:val="37DC42DB"/>
    <w:rsid w:val="37E62BB6"/>
    <w:rsid w:val="38095977"/>
    <w:rsid w:val="380B25BB"/>
    <w:rsid w:val="38192DBB"/>
    <w:rsid w:val="383B0909"/>
    <w:rsid w:val="38685317"/>
    <w:rsid w:val="386D6DD1"/>
    <w:rsid w:val="388D4D7E"/>
    <w:rsid w:val="38AC16A8"/>
    <w:rsid w:val="38B010FB"/>
    <w:rsid w:val="38BC3B31"/>
    <w:rsid w:val="38C7798C"/>
    <w:rsid w:val="38C84008"/>
    <w:rsid w:val="38DA3291"/>
    <w:rsid w:val="38DB1F8D"/>
    <w:rsid w:val="38E2156D"/>
    <w:rsid w:val="3902751A"/>
    <w:rsid w:val="39394689"/>
    <w:rsid w:val="39535FC7"/>
    <w:rsid w:val="39602492"/>
    <w:rsid w:val="39657AA9"/>
    <w:rsid w:val="39755F3E"/>
    <w:rsid w:val="39B20F40"/>
    <w:rsid w:val="39BF540B"/>
    <w:rsid w:val="39EE5955"/>
    <w:rsid w:val="39FC665F"/>
    <w:rsid w:val="3A361B71"/>
    <w:rsid w:val="3A567D51"/>
    <w:rsid w:val="3A6D30B9"/>
    <w:rsid w:val="3A7C32FC"/>
    <w:rsid w:val="3A920D71"/>
    <w:rsid w:val="3A922B1F"/>
    <w:rsid w:val="3AD76784"/>
    <w:rsid w:val="3B0E03F8"/>
    <w:rsid w:val="3B0F4CDC"/>
    <w:rsid w:val="3B23782F"/>
    <w:rsid w:val="3B312338"/>
    <w:rsid w:val="3B334302"/>
    <w:rsid w:val="3B40257B"/>
    <w:rsid w:val="3B505E76"/>
    <w:rsid w:val="3B547DD5"/>
    <w:rsid w:val="3B677B08"/>
    <w:rsid w:val="3B691E1E"/>
    <w:rsid w:val="3B692047"/>
    <w:rsid w:val="3B694015"/>
    <w:rsid w:val="3B7566C9"/>
    <w:rsid w:val="3B7F4E15"/>
    <w:rsid w:val="3B7F50FF"/>
    <w:rsid w:val="3BBF5B96"/>
    <w:rsid w:val="3BE21884"/>
    <w:rsid w:val="3BE23632"/>
    <w:rsid w:val="3BE6099F"/>
    <w:rsid w:val="3C244E59"/>
    <w:rsid w:val="3C2F392C"/>
    <w:rsid w:val="3C4542ED"/>
    <w:rsid w:val="3C5502A8"/>
    <w:rsid w:val="3C5E5292"/>
    <w:rsid w:val="3C6E0303"/>
    <w:rsid w:val="3C8B3CCA"/>
    <w:rsid w:val="3CA1704A"/>
    <w:rsid w:val="3CB44FCF"/>
    <w:rsid w:val="3CD64F45"/>
    <w:rsid w:val="3CE91162"/>
    <w:rsid w:val="3CF11D7F"/>
    <w:rsid w:val="3D1E3B88"/>
    <w:rsid w:val="3D2B06CE"/>
    <w:rsid w:val="3D4E4289"/>
    <w:rsid w:val="3D530908"/>
    <w:rsid w:val="3D566086"/>
    <w:rsid w:val="3D714C6E"/>
    <w:rsid w:val="3D755078"/>
    <w:rsid w:val="3D761594"/>
    <w:rsid w:val="3D8B21D4"/>
    <w:rsid w:val="3D94095C"/>
    <w:rsid w:val="3D96794B"/>
    <w:rsid w:val="3DA07301"/>
    <w:rsid w:val="3DAB2C5E"/>
    <w:rsid w:val="3DAD3592"/>
    <w:rsid w:val="3DCC6348"/>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446ADE"/>
    <w:rsid w:val="3F5A0192"/>
    <w:rsid w:val="3F9104C6"/>
    <w:rsid w:val="3F917849"/>
    <w:rsid w:val="3FB3410E"/>
    <w:rsid w:val="402B73E8"/>
    <w:rsid w:val="40302BBE"/>
    <w:rsid w:val="403F5EBC"/>
    <w:rsid w:val="40482F1A"/>
    <w:rsid w:val="406B739A"/>
    <w:rsid w:val="407D5685"/>
    <w:rsid w:val="408975F5"/>
    <w:rsid w:val="40A435AC"/>
    <w:rsid w:val="40AD06B3"/>
    <w:rsid w:val="40B1443A"/>
    <w:rsid w:val="40CB0B39"/>
    <w:rsid w:val="40CF687B"/>
    <w:rsid w:val="40E35E83"/>
    <w:rsid w:val="40FF5BB5"/>
    <w:rsid w:val="410A5AEA"/>
    <w:rsid w:val="4113421C"/>
    <w:rsid w:val="412546ED"/>
    <w:rsid w:val="412A3AB2"/>
    <w:rsid w:val="41306BEE"/>
    <w:rsid w:val="414A36C4"/>
    <w:rsid w:val="41792343"/>
    <w:rsid w:val="4191768D"/>
    <w:rsid w:val="41B468A9"/>
    <w:rsid w:val="41C07F72"/>
    <w:rsid w:val="41E974C9"/>
    <w:rsid w:val="41FF4F3E"/>
    <w:rsid w:val="420B38E3"/>
    <w:rsid w:val="42187DAE"/>
    <w:rsid w:val="422B5D33"/>
    <w:rsid w:val="422E312E"/>
    <w:rsid w:val="422F6EA6"/>
    <w:rsid w:val="423D15C3"/>
    <w:rsid w:val="424165C9"/>
    <w:rsid w:val="4244355F"/>
    <w:rsid w:val="42477F1B"/>
    <w:rsid w:val="424B1F31"/>
    <w:rsid w:val="42750D5C"/>
    <w:rsid w:val="42756FAE"/>
    <w:rsid w:val="427B20EB"/>
    <w:rsid w:val="427F7E2D"/>
    <w:rsid w:val="429A1687"/>
    <w:rsid w:val="42A316A5"/>
    <w:rsid w:val="42D9578F"/>
    <w:rsid w:val="431400BF"/>
    <w:rsid w:val="432A7D99"/>
    <w:rsid w:val="432B79FC"/>
    <w:rsid w:val="43664B49"/>
    <w:rsid w:val="43713C1A"/>
    <w:rsid w:val="438751EB"/>
    <w:rsid w:val="439D4A0F"/>
    <w:rsid w:val="43A14590"/>
    <w:rsid w:val="43BE6733"/>
    <w:rsid w:val="43DF5027"/>
    <w:rsid w:val="43F54DA9"/>
    <w:rsid w:val="4400619E"/>
    <w:rsid w:val="440B25C0"/>
    <w:rsid w:val="44280029"/>
    <w:rsid w:val="442A1360"/>
    <w:rsid w:val="4473751E"/>
    <w:rsid w:val="449556E6"/>
    <w:rsid w:val="44993A3F"/>
    <w:rsid w:val="449B04AA"/>
    <w:rsid w:val="44AB48A7"/>
    <w:rsid w:val="44BC0EC5"/>
    <w:rsid w:val="44C64DA5"/>
    <w:rsid w:val="44D53433"/>
    <w:rsid w:val="44FD40A7"/>
    <w:rsid w:val="44FE14DD"/>
    <w:rsid w:val="45014B29"/>
    <w:rsid w:val="453B44DF"/>
    <w:rsid w:val="454668C9"/>
    <w:rsid w:val="454809AA"/>
    <w:rsid w:val="455F00F4"/>
    <w:rsid w:val="45633A36"/>
    <w:rsid w:val="45833790"/>
    <w:rsid w:val="45A1630C"/>
    <w:rsid w:val="45AC3600"/>
    <w:rsid w:val="45AD4CB1"/>
    <w:rsid w:val="45F150A0"/>
    <w:rsid w:val="460E39A2"/>
    <w:rsid w:val="462E5779"/>
    <w:rsid w:val="46326F64"/>
    <w:rsid w:val="466435C2"/>
    <w:rsid w:val="46674E60"/>
    <w:rsid w:val="466A4950"/>
    <w:rsid w:val="46916381"/>
    <w:rsid w:val="46DA5DEA"/>
    <w:rsid w:val="46DD120F"/>
    <w:rsid w:val="472C24BA"/>
    <w:rsid w:val="4732546E"/>
    <w:rsid w:val="474433F3"/>
    <w:rsid w:val="474D263A"/>
    <w:rsid w:val="47637D1D"/>
    <w:rsid w:val="476D64A6"/>
    <w:rsid w:val="476E221E"/>
    <w:rsid w:val="478B0645"/>
    <w:rsid w:val="479E48B1"/>
    <w:rsid w:val="47AA76FA"/>
    <w:rsid w:val="47B03BC4"/>
    <w:rsid w:val="47B916EB"/>
    <w:rsid w:val="48376AB4"/>
    <w:rsid w:val="48557C03"/>
    <w:rsid w:val="485853A8"/>
    <w:rsid w:val="48674C76"/>
    <w:rsid w:val="486E0728"/>
    <w:rsid w:val="48952A55"/>
    <w:rsid w:val="48970FEC"/>
    <w:rsid w:val="48AE4FC8"/>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F27137"/>
    <w:rsid w:val="49F8781C"/>
    <w:rsid w:val="4A084BAC"/>
    <w:rsid w:val="4A0B1FA6"/>
    <w:rsid w:val="4A1B7141"/>
    <w:rsid w:val="4A325785"/>
    <w:rsid w:val="4A47474D"/>
    <w:rsid w:val="4A4B3B0F"/>
    <w:rsid w:val="4A54305C"/>
    <w:rsid w:val="4A5E0A17"/>
    <w:rsid w:val="4A7638C4"/>
    <w:rsid w:val="4A851D59"/>
    <w:rsid w:val="4AB307E8"/>
    <w:rsid w:val="4AB368C6"/>
    <w:rsid w:val="4AB663B6"/>
    <w:rsid w:val="4ABC1CDE"/>
    <w:rsid w:val="4AC92DBD"/>
    <w:rsid w:val="4ACD120C"/>
    <w:rsid w:val="4AD4683C"/>
    <w:rsid w:val="4AD4767A"/>
    <w:rsid w:val="4AD60806"/>
    <w:rsid w:val="4ADF76BB"/>
    <w:rsid w:val="4AE01685"/>
    <w:rsid w:val="4AEB209B"/>
    <w:rsid w:val="4AF81D3A"/>
    <w:rsid w:val="4AF97BDF"/>
    <w:rsid w:val="4B0C4E64"/>
    <w:rsid w:val="4B3C2D5F"/>
    <w:rsid w:val="4B6C0794"/>
    <w:rsid w:val="4B81308B"/>
    <w:rsid w:val="4B893ACB"/>
    <w:rsid w:val="4B9C645F"/>
    <w:rsid w:val="4BB5666E"/>
    <w:rsid w:val="4BC44B03"/>
    <w:rsid w:val="4BD91C7C"/>
    <w:rsid w:val="4BDB7584"/>
    <w:rsid w:val="4BEC797C"/>
    <w:rsid w:val="4C2555A1"/>
    <w:rsid w:val="4C271B70"/>
    <w:rsid w:val="4C327CBE"/>
    <w:rsid w:val="4C365A00"/>
    <w:rsid w:val="4C433C79"/>
    <w:rsid w:val="4C5573A0"/>
    <w:rsid w:val="4C82356D"/>
    <w:rsid w:val="4CC66516"/>
    <w:rsid w:val="4CCD7FCE"/>
    <w:rsid w:val="4CFB27A6"/>
    <w:rsid w:val="4CFF59A5"/>
    <w:rsid w:val="4D0E24D9"/>
    <w:rsid w:val="4D1D271C"/>
    <w:rsid w:val="4D2E2EEC"/>
    <w:rsid w:val="4D394F13"/>
    <w:rsid w:val="4D4715BB"/>
    <w:rsid w:val="4D493511"/>
    <w:rsid w:val="4D565C2E"/>
    <w:rsid w:val="4D6E11CA"/>
    <w:rsid w:val="4DAB41CC"/>
    <w:rsid w:val="4DB0533F"/>
    <w:rsid w:val="4DC473E5"/>
    <w:rsid w:val="4DC807D3"/>
    <w:rsid w:val="4DD3727F"/>
    <w:rsid w:val="4DE33966"/>
    <w:rsid w:val="4DEF230B"/>
    <w:rsid w:val="4E1E499E"/>
    <w:rsid w:val="4E3F66C2"/>
    <w:rsid w:val="4E6E6945"/>
    <w:rsid w:val="4E870795"/>
    <w:rsid w:val="4E8A5B90"/>
    <w:rsid w:val="4E9E5ADF"/>
    <w:rsid w:val="4EC45545"/>
    <w:rsid w:val="4EC8490A"/>
    <w:rsid w:val="4ED15BE1"/>
    <w:rsid w:val="4EDB288F"/>
    <w:rsid w:val="4EE259CC"/>
    <w:rsid w:val="4F0A0A7E"/>
    <w:rsid w:val="4F132029"/>
    <w:rsid w:val="4F15603B"/>
    <w:rsid w:val="4F263B6B"/>
    <w:rsid w:val="4F3465F9"/>
    <w:rsid w:val="4F363F69"/>
    <w:rsid w:val="4F440434"/>
    <w:rsid w:val="4F455F5A"/>
    <w:rsid w:val="4F473A81"/>
    <w:rsid w:val="4F6C5D67"/>
    <w:rsid w:val="4FAB04B3"/>
    <w:rsid w:val="4FCE5F50"/>
    <w:rsid w:val="4FDA66A3"/>
    <w:rsid w:val="4FE11C88"/>
    <w:rsid w:val="4FE440F7"/>
    <w:rsid w:val="4FE70DC0"/>
    <w:rsid w:val="4FFF228E"/>
    <w:rsid w:val="50027C2E"/>
    <w:rsid w:val="50047BC4"/>
    <w:rsid w:val="5019541D"/>
    <w:rsid w:val="502D0EC8"/>
    <w:rsid w:val="503E30D6"/>
    <w:rsid w:val="50502E09"/>
    <w:rsid w:val="50600665"/>
    <w:rsid w:val="506A3ECB"/>
    <w:rsid w:val="50827466"/>
    <w:rsid w:val="508825A3"/>
    <w:rsid w:val="50884351"/>
    <w:rsid w:val="50915F48"/>
    <w:rsid w:val="50966A6E"/>
    <w:rsid w:val="509E2A87"/>
    <w:rsid w:val="50A75B54"/>
    <w:rsid w:val="50AA0A5D"/>
    <w:rsid w:val="50CC6933"/>
    <w:rsid w:val="50D91050"/>
    <w:rsid w:val="50E377D9"/>
    <w:rsid w:val="50EA0B67"/>
    <w:rsid w:val="50FB5437"/>
    <w:rsid w:val="5108696C"/>
    <w:rsid w:val="511E6A63"/>
    <w:rsid w:val="51472E8E"/>
    <w:rsid w:val="519C0A4F"/>
    <w:rsid w:val="51A60F32"/>
    <w:rsid w:val="51BA678C"/>
    <w:rsid w:val="51BE2DB1"/>
    <w:rsid w:val="51ED6B61"/>
    <w:rsid w:val="51EE739B"/>
    <w:rsid w:val="51FD5246"/>
    <w:rsid w:val="5201179A"/>
    <w:rsid w:val="5214712D"/>
    <w:rsid w:val="521E3EFC"/>
    <w:rsid w:val="52235C69"/>
    <w:rsid w:val="52236213"/>
    <w:rsid w:val="52393135"/>
    <w:rsid w:val="523A78CD"/>
    <w:rsid w:val="5253273C"/>
    <w:rsid w:val="529D0578"/>
    <w:rsid w:val="529E485D"/>
    <w:rsid w:val="52A04B99"/>
    <w:rsid w:val="52A339B6"/>
    <w:rsid w:val="52AD1734"/>
    <w:rsid w:val="52C42DA3"/>
    <w:rsid w:val="52D23823"/>
    <w:rsid w:val="52F204DD"/>
    <w:rsid w:val="52FE4D63"/>
    <w:rsid w:val="53183661"/>
    <w:rsid w:val="5325057D"/>
    <w:rsid w:val="533802B0"/>
    <w:rsid w:val="53402E34"/>
    <w:rsid w:val="534C0638"/>
    <w:rsid w:val="535350EA"/>
    <w:rsid w:val="536746F1"/>
    <w:rsid w:val="536C1D08"/>
    <w:rsid w:val="5371731E"/>
    <w:rsid w:val="537A538F"/>
    <w:rsid w:val="53952D88"/>
    <w:rsid w:val="539A6875"/>
    <w:rsid w:val="53BF1070"/>
    <w:rsid w:val="53E421E6"/>
    <w:rsid w:val="540825EF"/>
    <w:rsid w:val="54085ED4"/>
    <w:rsid w:val="541C54DC"/>
    <w:rsid w:val="543541FD"/>
    <w:rsid w:val="543F6E53"/>
    <w:rsid w:val="545253A1"/>
    <w:rsid w:val="545424A6"/>
    <w:rsid w:val="546B0211"/>
    <w:rsid w:val="548412D3"/>
    <w:rsid w:val="548B440F"/>
    <w:rsid w:val="54B41BB8"/>
    <w:rsid w:val="54B80216"/>
    <w:rsid w:val="54B90C5A"/>
    <w:rsid w:val="54D51BAA"/>
    <w:rsid w:val="54E67900"/>
    <w:rsid w:val="54F719A1"/>
    <w:rsid w:val="552B174F"/>
    <w:rsid w:val="5576097F"/>
    <w:rsid w:val="562806F3"/>
    <w:rsid w:val="563034C0"/>
    <w:rsid w:val="565F5B54"/>
    <w:rsid w:val="56813F32"/>
    <w:rsid w:val="56890E23"/>
    <w:rsid w:val="56FA587C"/>
    <w:rsid w:val="570A5ABF"/>
    <w:rsid w:val="572B657F"/>
    <w:rsid w:val="572D7A00"/>
    <w:rsid w:val="572F3778"/>
    <w:rsid w:val="573568B4"/>
    <w:rsid w:val="573E7711"/>
    <w:rsid w:val="575E5615"/>
    <w:rsid w:val="57996E43"/>
    <w:rsid w:val="579E26AC"/>
    <w:rsid w:val="57AE0B41"/>
    <w:rsid w:val="58044073"/>
    <w:rsid w:val="580F3D1C"/>
    <w:rsid w:val="584A6390"/>
    <w:rsid w:val="5853793A"/>
    <w:rsid w:val="586236D9"/>
    <w:rsid w:val="58644BBE"/>
    <w:rsid w:val="586A67F1"/>
    <w:rsid w:val="589E069A"/>
    <w:rsid w:val="58A261CC"/>
    <w:rsid w:val="58AE4B70"/>
    <w:rsid w:val="58B54151"/>
    <w:rsid w:val="58B8779D"/>
    <w:rsid w:val="58B959EF"/>
    <w:rsid w:val="58BF33B1"/>
    <w:rsid w:val="58C12AF6"/>
    <w:rsid w:val="58C52E9E"/>
    <w:rsid w:val="58CE6FC1"/>
    <w:rsid w:val="590E560F"/>
    <w:rsid w:val="592310BA"/>
    <w:rsid w:val="593212FE"/>
    <w:rsid w:val="59464DA9"/>
    <w:rsid w:val="594818B8"/>
    <w:rsid w:val="594F3C5E"/>
    <w:rsid w:val="59717E9D"/>
    <w:rsid w:val="59725B9E"/>
    <w:rsid w:val="599B50F5"/>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3646E"/>
    <w:rsid w:val="5ABD2155"/>
    <w:rsid w:val="5ABD553F"/>
    <w:rsid w:val="5AE14D89"/>
    <w:rsid w:val="5B0E18F6"/>
    <w:rsid w:val="5B1F1D55"/>
    <w:rsid w:val="5B264E92"/>
    <w:rsid w:val="5B3A26EB"/>
    <w:rsid w:val="5B5C6B06"/>
    <w:rsid w:val="5B6B4F9B"/>
    <w:rsid w:val="5B7976B8"/>
    <w:rsid w:val="5B9B13DC"/>
    <w:rsid w:val="5BA1276A"/>
    <w:rsid w:val="5BA87F9D"/>
    <w:rsid w:val="5BD14DFE"/>
    <w:rsid w:val="5C1271C4"/>
    <w:rsid w:val="5C277114"/>
    <w:rsid w:val="5C3929A3"/>
    <w:rsid w:val="5C427AAA"/>
    <w:rsid w:val="5C451348"/>
    <w:rsid w:val="5C50789B"/>
    <w:rsid w:val="5C567DFB"/>
    <w:rsid w:val="5C74633B"/>
    <w:rsid w:val="5C8D7611"/>
    <w:rsid w:val="5CB44411"/>
    <w:rsid w:val="5CF50FC0"/>
    <w:rsid w:val="5D011C7D"/>
    <w:rsid w:val="5D0B2591"/>
    <w:rsid w:val="5D1D22C5"/>
    <w:rsid w:val="5D1E0517"/>
    <w:rsid w:val="5D4F1B4F"/>
    <w:rsid w:val="5D6B3030"/>
    <w:rsid w:val="5D9A56C3"/>
    <w:rsid w:val="5DB92802"/>
    <w:rsid w:val="5DCD3CEB"/>
    <w:rsid w:val="5DEF3C61"/>
    <w:rsid w:val="5DFE3EA4"/>
    <w:rsid w:val="5E257683"/>
    <w:rsid w:val="5E2C6C63"/>
    <w:rsid w:val="5E2F405E"/>
    <w:rsid w:val="5E3A60F9"/>
    <w:rsid w:val="5E420235"/>
    <w:rsid w:val="5E430429"/>
    <w:rsid w:val="5E6A778C"/>
    <w:rsid w:val="5E7344CD"/>
    <w:rsid w:val="5E7A0EF2"/>
    <w:rsid w:val="5E7A79CF"/>
    <w:rsid w:val="5EA762EA"/>
    <w:rsid w:val="5EC06747"/>
    <w:rsid w:val="5EFF7895"/>
    <w:rsid w:val="5F047298"/>
    <w:rsid w:val="5F0E6369"/>
    <w:rsid w:val="5F183223"/>
    <w:rsid w:val="5F2931A3"/>
    <w:rsid w:val="5F2B2A77"/>
    <w:rsid w:val="5F4F1F59"/>
    <w:rsid w:val="5F664FAE"/>
    <w:rsid w:val="5F727B9F"/>
    <w:rsid w:val="5F73441E"/>
    <w:rsid w:val="5F7F1015"/>
    <w:rsid w:val="5F97635E"/>
    <w:rsid w:val="5F9F45AD"/>
    <w:rsid w:val="5FD44EBD"/>
    <w:rsid w:val="5FE12B03"/>
    <w:rsid w:val="5FE64BF0"/>
    <w:rsid w:val="5FF7504F"/>
    <w:rsid w:val="600C257F"/>
    <w:rsid w:val="602A2D2B"/>
    <w:rsid w:val="602F2A3B"/>
    <w:rsid w:val="605E6E7C"/>
    <w:rsid w:val="606D5311"/>
    <w:rsid w:val="606F72DB"/>
    <w:rsid w:val="608508AD"/>
    <w:rsid w:val="60C03693"/>
    <w:rsid w:val="60CE1216"/>
    <w:rsid w:val="60CE7B5E"/>
    <w:rsid w:val="60DB08C8"/>
    <w:rsid w:val="60E5134B"/>
    <w:rsid w:val="60E71571"/>
    <w:rsid w:val="60ED6A27"/>
    <w:rsid w:val="610572F8"/>
    <w:rsid w:val="610619ED"/>
    <w:rsid w:val="612D755A"/>
    <w:rsid w:val="613E62E8"/>
    <w:rsid w:val="613F2026"/>
    <w:rsid w:val="614416A2"/>
    <w:rsid w:val="61544872"/>
    <w:rsid w:val="615F10FE"/>
    <w:rsid w:val="618B7898"/>
    <w:rsid w:val="61994610"/>
    <w:rsid w:val="61D92B8C"/>
    <w:rsid w:val="620E13C2"/>
    <w:rsid w:val="623600B0"/>
    <w:rsid w:val="623B40BF"/>
    <w:rsid w:val="62A019CE"/>
    <w:rsid w:val="62BC7E8A"/>
    <w:rsid w:val="62DC0D7C"/>
    <w:rsid w:val="62FA7330"/>
    <w:rsid w:val="630C2BBF"/>
    <w:rsid w:val="632B74E9"/>
    <w:rsid w:val="638135AD"/>
    <w:rsid w:val="638766EA"/>
    <w:rsid w:val="63B5013F"/>
    <w:rsid w:val="63B61BD3"/>
    <w:rsid w:val="63C27722"/>
    <w:rsid w:val="63CE3BE1"/>
    <w:rsid w:val="63F20007"/>
    <w:rsid w:val="63F63CB0"/>
    <w:rsid w:val="640B731B"/>
    <w:rsid w:val="641A130C"/>
    <w:rsid w:val="64406FC4"/>
    <w:rsid w:val="646F78AA"/>
    <w:rsid w:val="6477675E"/>
    <w:rsid w:val="648D5F82"/>
    <w:rsid w:val="64963088"/>
    <w:rsid w:val="649E1B02"/>
    <w:rsid w:val="64A357A5"/>
    <w:rsid w:val="64B452BD"/>
    <w:rsid w:val="64CA3C4D"/>
    <w:rsid w:val="64CB1A0C"/>
    <w:rsid w:val="64D43F9E"/>
    <w:rsid w:val="64D836A1"/>
    <w:rsid w:val="64DB0A9B"/>
    <w:rsid w:val="64E9765C"/>
    <w:rsid w:val="64F32289"/>
    <w:rsid w:val="64F46001"/>
    <w:rsid w:val="65087CA6"/>
    <w:rsid w:val="654D1E8A"/>
    <w:rsid w:val="656942F9"/>
    <w:rsid w:val="656A2DF5"/>
    <w:rsid w:val="657B402C"/>
    <w:rsid w:val="659D74D4"/>
    <w:rsid w:val="65A84414"/>
    <w:rsid w:val="65BD63F3"/>
    <w:rsid w:val="65C36B5C"/>
    <w:rsid w:val="65D379C4"/>
    <w:rsid w:val="65D5373C"/>
    <w:rsid w:val="65DC4ACB"/>
    <w:rsid w:val="65E676F8"/>
    <w:rsid w:val="65EA022C"/>
    <w:rsid w:val="65FE7137"/>
    <w:rsid w:val="65FF4948"/>
    <w:rsid w:val="660B1854"/>
    <w:rsid w:val="662841B4"/>
    <w:rsid w:val="663366B5"/>
    <w:rsid w:val="6660394E"/>
    <w:rsid w:val="66644E48"/>
    <w:rsid w:val="666850E5"/>
    <w:rsid w:val="6672542F"/>
    <w:rsid w:val="66772A46"/>
    <w:rsid w:val="668D04BB"/>
    <w:rsid w:val="66903B07"/>
    <w:rsid w:val="66AA4BC9"/>
    <w:rsid w:val="66BB458D"/>
    <w:rsid w:val="66BC52A6"/>
    <w:rsid w:val="66BC6A7F"/>
    <w:rsid w:val="66C9061E"/>
    <w:rsid w:val="66D14BF3"/>
    <w:rsid w:val="66D6176D"/>
    <w:rsid w:val="66F83B86"/>
    <w:rsid w:val="67446DCC"/>
    <w:rsid w:val="675B5EC3"/>
    <w:rsid w:val="679A4C3E"/>
    <w:rsid w:val="67B5411E"/>
    <w:rsid w:val="67D22629"/>
    <w:rsid w:val="67E50F99"/>
    <w:rsid w:val="680227E3"/>
    <w:rsid w:val="68024591"/>
    <w:rsid w:val="68806F02"/>
    <w:rsid w:val="68B63CF9"/>
    <w:rsid w:val="68C1444C"/>
    <w:rsid w:val="68EF2D67"/>
    <w:rsid w:val="69004F74"/>
    <w:rsid w:val="69076E24"/>
    <w:rsid w:val="691427CE"/>
    <w:rsid w:val="692C7B17"/>
    <w:rsid w:val="693A05DF"/>
    <w:rsid w:val="693B41FE"/>
    <w:rsid w:val="6953206B"/>
    <w:rsid w:val="69594684"/>
    <w:rsid w:val="696E0130"/>
    <w:rsid w:val="697201AE"/>
    <w:rsid w:val="69843021"/>
    <w:rsid w:val="69884D94"/>
    <w:rsid w:val="698F49D5"/>
    <w:rsid w:val="69B63885"/>
    <w:rsid w:val="69C064B2"/>
    <w:rsid w:val="69C935B8"/>
    <w:rsid w:val="69D052CB"/>
    <w:rsid w:val="69EB1780"/>
    <w:rsid w:val="69FC1BE0"/>
    <w:rsid w:val="6A03474D"/>
    <w:rsid w:val="6A1D56B2"/>
    <w:rsid w:val="6A543226"/>
    <w:rsid w:val="6A6B0B13"/>
    <w:rsid w:val="6A77474D"/>
    <w:rsid w:val="6A933BC6"/>
    <w:rsid w:val="6AA3205B"/>
    <w:rsid w:val="6ACB7AD0"/>
    <w:rsid w:val="6ADF0BB9"/>
    <w:rsid w:val="6AEA24F9"/>
    <w:rsid w:val="6AF1726A"/>
    <w:rsid w:val="6B1116BB"/>
    <w:rsid w:val="6B1B42E7"/>
    <w:rsid w:val="6B43383E"/>
    <w:rsid w:val="6B5B0B88"/>
    <w:rsid w:val="6B811C71"/>
    <w:rsid w:val="6B882FFF"/>
    <w:rsid w:val="6B9D7B2C"/>
    <w:rsid w:val="6BAC13E3"/>
    <w:rsid w:val="6BBF2EC5"/>
    <w:rsid w:val="6BDF4621"/>
    <w:rsid w:val="6BDF6FA6"/>
    <w:rsid w:val="6BFA3EFD"/>
    <w:rsid w:val="6BFD4FD9"/>
    <w:rsid w:val="6C2777FB"/>
    <w:rsid w:val="6C5B1AF3"/>
    <w:rsid w:val="6C6D2921"/>
    <w:rsid w:val="6C702411"/>
    <w:rsid w:val="6C727F37"/>
    <w:rsid w:val="6C8670B3"/>
    <w:rsid w:val="6C951E77"/>
    <w:rsid w:val="6CAE4CE7"/>
    <w:rsid w:val="6CC11F68"/>
    <w:rsid w:val="6CD52274"/>
    <w:rsid w:val="6D176D30"/>
    <w:rsid w:val="6D1C4347"/>
    <w:rsid w:val="6D317DF2"/>
    <w:rsid w:val="6D4318D3"/>
    <w:rsid w:val="6D4600D1"/>
    <w:rsid w:val="6D77332B"/>
    <w:rsid w:val="6D8071DD"/>
    <w:rsid w:val="6DA265FA"/>
    <w:rsid w:val="6DA320D9"/>
    <w:rsid w:val="6DC71BCC"/>
    <w:rsid w:val="6DD32C57"/>
    <w:rsid w:val="6DD95D94"/>
    <w:rsid w:val="6DF76AF1"/>
    <w:rsid w:val="6E121420"/>
    <w:rsid w:val="6E196680"/>
    <w:rsid w:val="6E22598D"/>
    <w:rsid w:val="6E2E4332"/>
    <w:rsid w:val="6E435DCF"/>
    <w:rsid w:val="6E511DCE"/>
    <w:rsid w:val="6E5D131B"/>
    <w:rsid w:val="6F073967"/>
    <w:rsid w:val="6F2807E8"/>
    <w:rsid w:val="6F2968A7"/>
    <w:rsid w:val="6F525DFE"/>
    <w:rsid w:val="6F8561D3"/>
    <w:rsid w:val="6F857F81"/>
    <w:rsid w:val="6F863CF9"/>
    <w:rsid w:val="6F8A09F4"/>
    <w:rsid w:val="6FAD572A"/>
    <w:rsid w:val="6FC22A91"/>
    <w:rsid w:val="6FE74798"/>
    <w:rsid w:val="6FEB7342"/>
    <w:rsid w:val="6FFD17E8"/>
    <w:rsid w:val="700976FD"/>
    <w:rsid w:val="702E0619"/>
    <w:rsid w:val="70381498"/>
    <w:rsid w:val="70471D57"/>
    <w:rsid w:val="705D4A5A"/>
    <w:rsid w:val="708C7F39"/>
    <w:rsid w:val="70C028F3"/>
    <w:rsid w:val="70E35F04"/>
    <w:rsid w:val="70E94540"/>
    <w:rsid w:val="7128150C"/>
    <w:rsid w:val="712F289B"/>
    <w:rsid w:val="71327C95"/>
    <w:rsid w:val="714B0D57"/>
    <w:rsid w:val="71573B9F"/>
    <w:rsid w:val="718B3849"/>
    <w:rsid w:val="719941B8"/>
    <w:rsid w:val="719E532A"/>
    <w:rsid w:val="71A32941"/>
    <w:rsid w:val="71AB6147"/>
    <w:rsid w:val="71C32FE3"/>
    <w:rsid w:val="71D76A8E"/>
    <w:rsid w:val="71E05943"/>
    <w:rsid w:val="71F238C8"/>
    <w:rsid w:val="72161365"/>
    <w:rsid w:val="722577FA"/>
    <w:rsid w:val="724A54B2"/>
    <w:rsid w:val="725D0AA2"/>
    <w:rsid w:val="725D2497"/>
    <w:rsid w:val="725E4ABA"/>
    <w:rsid w:val="725F0F5E"/>
    <w:rsid w:val="72770591"/>
    <w:rsid w:val="72812865"/>
    <w:rsid w:val="72AD19B1"/>
    <w:rsid w:val="72B312A9"/>
    <w:rsid w:val="72C13A1A"/>
    <w:rsid w:val="72D134DE"/>
    <w:rsid w:val="72DB610A"/>
    <w:rsid w:val="72E15506"/>
    <w:rsid w:val="72E90827"/>
    <w:rsid w:val="72FD2EC9"/>
    <w:rsid w:val="73053F25"/>
    <w:rsid w:val="732E6B82"/>
    <w:rsid w:val="736C0F60"/>
    <w:rsid w:val="7399049F"/>
    <w:rsid w:val="73B5323A"/>
    <w:rsid w:val="73BA07BE"/>
    <w:rsid w:val="73FB6A64"/>
    <w:rsid w:val="74177616"/>
    <w:rsid w:val="743A3C07"/>
    <w:rsid w:val="74410E5E"/>
    <w:rsid w:val="7452064E"/>
    <w:rsid w:val="745246E1"/>
    <w:rsid w:val="74546A09"/>
    <w:rsid w:val="7463798D"/>
    <w:rsid w:val="74C0380A"/>
    <w:rsid w:val="74E474F8"/>
    <w:rsid w:val="74FF4332"/>
    <w:rsid w:val="751853F4"/>
    <w:rsid w:val="753541F8"/>
    <w:rsid w:val="75387844"/>
    <w:rsid w:val="756845CD"/>
    <w:rsid w:val="7581481F"/>
    <w:rsid w:val="758E0441"/>
    <w:rsid w:val="75956A44"/>
    <w:rsid w:val="75B12050"/>
    <w:rsid w:val="75C15A8B"/>
    <w:rsid w:val="75E579CC"/>
    <w:rsid w:val="75F47C0F"/>
    <w:rsid w:val="760342F6"/>
    <w:rsid w:val="76127132"/>
    <w:rsid w:val="7621477C"/>
    <w:rsid w:val="76376752"/>
    <w:rsid w:val="76424E1E"/>
    <w:rsid w:val="764F753B"/>
    <w:rsid w:val="765C7562"/>
    <w:rsid w:val="766027B9"/>
    <w:rsid w:val="76805C77"/>
    <w:rsid w:val="768865A9"/>
    <w:rsid w:val="76A258BD"/>
    <w:rsid w:val="76E96259"/>
    <w:rsid w:val="76EB312B"/>
    <w:rsid w:val="76EC5507"/>
    <w:rsid w:val="76EE465E"/>
    <w:rsid w:val="771D3195"/>
    <w:rsid w:val="77275DC2"/>
    <w:rsid w:val="773224FA"/>
    <w:rsid w:val="773B7C8F"/>
    <w:rsid w:val="7758385E"/>
    <w:rsid w:val="77800E08"/>
    <w:rsid w:val="77862AE9"/>
    <w:rsid w:val="778B6351"/>
    <w:rsid w:val="778F4FBE"/>
    <w:rsid w:val="77D6083E"/>
    <w:rsid w:val="77FA7033"/>
    <w:rsid w:val="7806607C"/>
    <w:rsid w:val="781A5A7B"/>
    <w:rsid w:val="78424451"/>
    <w:rsid w:val="785815EB"/>
    <w:rsid w:val="7883527A"/>
    <w:rsid w:val="78AB0071"/>
    <w:rsid w:val="79256331"/>
    <w:rsid w:val="792B0C91"/>
    <w:rsid w:val="793162A6"/>
    <w:rsid w:val="794D0B22"/>
    <w:rsid w:val="79572BCD"/>
    <w:rsid w:val="797D616D"/>
    <w:rsid w:val="797F5A41"/>
    <w:rsid w:val="79817A0B"/>
    <w:rsid w:val="798412AA"/>
    <w:rsid w:val="79C51E45"/>
    <w:rsid w:val="79CC49FF"/>
    <w:rsid w:val="79D264B9"/>
    <w:rsid w:val="79D46647"/>
    <w:rsid w:val="79D51B05"/>
    <w:rsid w:val="79E65AC0"/>
    <w:rsid w:val="79EB30D7"/>
    <w:rsid w:val="79F34A7A"/>
    <w:rsid w:val="7A056A22"/>
    <w:rsid w:val="7A3D1BFB"/>
    <w:rsid w:val="7A4A1AF6"/>
    <w:rsid w:val="7A5E5F9F"/>
    <w:rsid w:val="7AA056B9"/>
    <w:rsid w:val="7AAE400A"/>
    <w:rsid w:val="7AB4796D"/>
    <w:rsid w:val="7AD26045"/>
    <w:rsid w:val="7AFB559C"/>
    <w:rsid w:val="7AFE508C"/>
    <w:rsid w:val="7B09415C"/>
    <w:rsid w:val="7B0E2307"/>
    <w:rsid w:val="7B155E1F"/>
    <w:rsid w:val="7B2368A0"/>
    <w:rsid w:val="7B311661"/>
    <w:rsid w:val="7B42141C"/>
    <w:rsid w:val="7B430CF1"/>
    <w:rsid w:val="7B4707E1"/>
    <w:rsid w:val="7B735A7A"/>
    <w:rsid w:val="7B811F45"/>
    <w:rsid w:val="7B9E1624"/>
    <w:rsid w:val="7BBA5457"/>
    <w:rsid w:val="7BC260B9"/>
    <w:rsid w:val="7BD83B2F"/>
    <w:rsid w:val="7BDA3403"/>
    <w:rsid w:val="7BEA093F"/>
    <w:rsid w:val="7C262AEC"/>
    <w:rsid w:val="7C442F72"/>
    <w:rsid w:val="7C7D59E5"/>
    <w:rsid w:val="7CA67789"/>
    <w:rsid w:val="7CA86B72"/>
    <w:rsid w:val="7CCD11BA"/>
    <w:rsid w:val="7CE42E26"/>
    <w:rsid w:val="7D007290"/>
    <w:rsid w:val="7D225061"/>
    <w:rsid w:val="7D7D04EA"/>
    <w:rsid w:val="7D904EA6"/>
    <w:rsid w:val="7DA939D5"/>
    <w:rsid w:val="7DC75C09"/>
    <w:rsid w:val="7DC81FED"/>
    <w:rsid w:val="7DD547CA"/>
    <w:rsid w:val="7DE40569"/>
    <w:rsid w:val="7E0622C2"/>
    <w:rsid w:val="7E2C3CBE"/>
    <w:rsid w:val="7E2E5C88"/>
    <w:rsid w:val="7E417769"/>
    <w:rsid w:val="7E431356"/>
    <w:rsid w:val="7E4D4151"/>
    <w:rsid w:val="7E6873EC"/>
    <w:rsid w:val="7EAA3A51"/>
    <w:rsid w:val="7EC96EAD"/>
    <w:rsid w:val="7ED96534"/>
    <w:rsid w:val="7EF24F07"/>
    <w:rsid w:val="7F0013D2"/>
    <w:rsid w:val="7F1906E6"/>
    <w:rsid w:val="7F34107C"/>
    <w:rsid w:val="7F345D00"/>
    <w:rsid w:val="7F5D6825"/>
    <w:rsid w:val="7F5E259D"/>
    <w:rsid w:val="7F7A3792"/>
    <w:rsid w:val="7FC604F8"/>
    <w:rsid w:val="7FDA60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3770</Words>
  <Characters>4056</Characters>
  <Lines>0</Lines>
  <Paragraphs>0</Paragraphs>
  <TotalTime>14</TotalTime>
  <ScaleCrop>false</ScaleCrop>
  <LinksUpToDate>false</LinksUpToDate>
  <CharactersWithSpaces>4893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李世杰</cp:lastModifiedBy>
  <cp:lastPrinted>2020-03-25T07:32:00Z</cp:lastPrinted>
  <dcterms:modified xsi:type="dcterms:W3CDTF">2025-05-06T07:20:48Z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DAEC18CCBC2040A18F29328188A12E76_13</vt:lpwstr>
  </property>
  <property fmtid="{D5CDD505-2E9C-101B-9397-08002B2CF9AE}" pid="4" name="KSOTemplateDocerSaveRecord">
    <vt:lpwstr>eyJoZGlkIjoiMWNkOTA2YTU2YTMyNWMxZDllOWFmNTY2NDdiZGVlOTgiLCJ1c2VySWQiOiIxMzA2NTc0OTg0In0=</vt:lpwstr>
  </property>
</Properties>
</file>